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1ED75" w14:textId="4E52C003" w:rsidR="002F42D5" w:rsidRPr="007A3AC8" w:rsidRDefault="002F42D5" w:rsidP="00580E36">
      <w:pPr>
        <w:pStyle w:val="berschrift1"/>
        <w:rPr>
          <w:rFonts w:ascii="Myriad Pro Light" w:hAnsi="Myriad Pro Light"/>
          <w:b/>
          <w:bCs/>
          <w:szCs w:val="24"/>
          <w:bdr w:val="none" w:sz="0" w:space="0" w:color="auto" w:frame="1"/>
        </w:rPr>
      </w:pPr>
      <w:bookmarkStart w:id="0" w:name="_Toc47891969"/>
      <w:r w:rsidRPr="007A3AC8">
        <w:rPr>
          <w:rFonts w:ascii="Myriad Pro Light" w:hAnsi="Myriad Pro Light"/>
          <w:b/>
          <w:bCs/>
          <w:szCs w:val="24"/>
          <w:bdr w:val="none" w:sz="0" w:space="0" w:color="auto" w:frame="1"/>
        </w:rPr>
        <w:t>Fachwissenschaftliche Begründung und Legitimation des Ganztagsangebots</w:t>
      </w:r>
      <w:bookmarkEnd w:id="0"/>
    </w:p>
    <w:p w14:paraId="5B3CBF33" w14:textId="404770C5" w:rsidR="00392502" w:rsidRPr="007A3AC8" w:rsidRDefault="00392502" w:rsidP="00392502">
      <w:pPr>
        <w:spacing w:line="360" w:lineRule="auto"/>
        <w:jc w:val="both"/>
        <w:rPr>
          <w:rFonts w:ascii="Myriad Pro Light" w:hAnsi="Myriad Pro Light" w:cs="Arial"/>
        </w:rPr>
      </w:pPr>
      <w:r w:rsidRPr="007A3AC8">
        <w:rPr>
          <w:rFonts w:ascii="Myriad Pro Light" w:hAnsi="Myriad Pro Light" w:cs="Arial"/>
        </w:rPr>
        <w:t xml:space="preserve">Die Welt befindet sich in einem ständigen </w:t>
      </w:r>
      <w:r w:rsidR="00975C8B" w:rsidRPr="007A3AC8">
        <w:rPr>
          <w:rFonts w:ascii="Myriad Pro Light" w:hAnsi="Myriad Pro Light" w:cs="Arial"/>
        </w:rPr>
        <w:t>Wandel</w:t>
      </w:r>
      <w:r w:rsidR="008C17AB" w:rsidRPr="007A3AC8">
        <w:rPr>
          <w:rFonts w:ascii="Myriad Pro Light" w:hAnsi="Myriad Pro Light" w:cs="Arial"/>
        </w:rPr>
        <w:t>.</w:t>
      </w:r>
      <w:r w:rsidRPr="007A3AC8">
        <w:rPr>
          <w:rFonts w:ascii="Myriad Pro Light" w:hAnsi="Myriad Pro Light" w:cs="Arial"/>
        </w:rPr>
        <w:t xml:space="preserve"> </w:t>
      </w:r>
      <w:r w:rsidR="008C17AB" w:rsidRPr="007A3AC8">
        <w:rPr>
          <w:rFonts w:ascii="Myriad Pro Light" w:hAnsi="Myriad Pro Light" w:cs="Arial"/>
        </w:rPr>
        <w:t>A</w:t>
      </w:r>
      <w:r w:rsidRPr="007A3AC8">
        <w:rPr>
          <w:rFonts w:ascii="Myriad Pro Light" w:hAnsi="Myriad Pro Light" w:cs="Arial"/>
        </w:rPr>
        <w:t>lles verändert sich</w:t>
      </w:r>
      <w:r w:rsidR="00CC040C" w:rsidRPr="007A3AC8">
        <w:rPr>
          <w:rFonts w:ascii="Myriad Pro Light" w:hAnsi="Myriad Pro Light" w:cs="Arial"/>
        </w:rPr>
        <w:t>, sodass</w:t>
      </w:r>
      <w:r w:rsidRPr="007A3AC8">
        <w:rPr>
          <w:rFonts w:ascii="Myriad Pro Light" w:hAnsi="Myriad Pro Light" w:cs="Arial"/>
        </w:rPr>
        <w:t xml:space="preserve"> für gesunde und ausgewogene Ernährung kaum noch Zeit</w:t>
      </w:r>
      <w:r w:rsidR="0052568C" w:rsidRPr="007A3AC8">
        <w:rPr>
          <w:rFonts w:ascii="Myriad Pro Light" w:hAnsi="Myriad Pro Light" w:cs="Arial"/>
        </w:rPr>
        <w:t xml:space="preserve"> bleibt</w:t>
      </w:r>
      <w:r w:rsidRPr="007A3AC8">
        <w:rPr>
          <w:rFonts w:ascii="Myriad Pro Light" w:hAnsi="Myriad Pro Light" w:cs="Arial"/>
        </w:rPr>
        <w:t xml:space="preserve">. Das Essverhalten der Menschen hat sich in den letzten Jahrzehnten deutlich verändert – vom selbstgekochten Sonntagsbraten </w:t>
      </w:r>
      <w:r w:rsidR="00A65878" w:rsidRPr="007A3AC8">
        <w:rPr>
          <w:rFonts w:ascii="Myriad Pro Light" w:hAnsi="Myriad Pro Light" w:cs="Arial"/>
        </w:rPr>
        <w:t xml:space="preserve">hin </w:t>
      </w:r>
      <w:r w:rsidRPr="007A3AC8">
        <w:rPr>
          <w:rFonts w:ascii="Myriad Pro Light" w:hAnsi="Myriad Pro Light" w:cs="Arial"/>
        </w:rPr>
        <w:t>zu einer 5-Minuten-Terrine. In den westlichen Ländern herrscht ein Nahrungsüberfluss</w:t>
      </w:r>
      <w:r w:rsidR="008C17AB" w:rsidRPr="007A3AC8">
        <w:rPr>
          <w:rFonts w:ascii="Myriad Pro Light" w:hAnsi="Myriad Pro Light" w:cs="Arial"/>
        </w:rPr>
        <w:t>:</w:t>
      </w:r>
      <w:r w:rsidRPr="007A3AC8">
        <w:rPr>
          <w:rFonts w:ascii="Myriad Pro Light" w:hAnsi="Myriad Pro Light" w:cs="Arial"/>
        </w:rPr>
        <w:t xml:space="preserve"> an jeder Straßenecke </w:t>
      </w:r>
      <w:r w:rsidR="00984939" w:rsidRPr="007A3AC8">
        <w:rPr>
          <w:rFonts w:ascii="Myriad Pro Light" w:hAnsi="Myriad Pro Light" w:cs="Arial"/>
        </w:rPr>
        <w:t>be</w:t>
      </w:r>
      <w:r w:rsidRPr="007A3AC8">
        <w:rPr>
          <w:rFonts w:ascii="Myriad Pro Light" w:hAnsi="Myriad Pro Light" w:cs="Arial"/>
        </w:rPr>
        <w:t xml:space="preserve">finden sich Restaurants oder Imbisse, die Regale im Supermarkt sind voll mit den verschiedensten Produkten. Die Nahrungsaufnahme ist fest in das Alltagsleben der Menschen eingebunden, sodass gerade deswegen Routinen eine wichtige Rolle spielen sollten. </w:t>
      </w:r>
    </w:p>
    <w:p w14:paraId="447FFDC4" w14:textId="60C2EE79" w:rsidR="00392502" w:rsidRPr="007A3AC8" w:rsidRDefault="00392502" w:rsidP="00392502">
      <w:pPr>
        <w:spacing w:line="360" w:lineRule="auto"/>
        <w:jc w:val="both"/>
        <w:rPr>
          <w:rStyle w:val="apple-converted-space"/>
          <w:rFonts w:ascii="Myriad Pro Light" w:hAnsi="Myriad Pro Light" w:cs="Arial"/>
          <w:color w:val="000000"/>
        </w:rPr>
      </w:pPr>
      <w:r w:rsidRPr="007A3AC8">
        <w:rPr>
          <w:rFonts w:ascii="Myriad Pro Light" w:hAnsi="Myriad Pro Light" w:cs="Arial"/>
        </w:rPr>
        <w:t>Daran wird bereits in der Früherziehung von Kindern gearbeitet. Ernährungsbildung ist ein wichtiger Prozess, der von Geburt an bewusst oder unbewusst im Alltag stattfindet. Mit fortschreitendem Alter der Kinder</w:t>
      </w:r>
      <w:r w:rsidR="00984939" w:rsidRPr="007A3AC8">
        <w:rPr>
          <w:rFonts w:ascii="Myriad Pro Light" w:hAnsi="Myriad Pro Light" w:cs="Arial"/>
        </w:rPr>
        <w:t>,</w:t>
      </w:r>
      <w:r w:rsidRPr="007A3AC8">
        <w:rPr>
          <w:rFonts w:ascii="Myriad Pro Light" w:hAnsi="Myriad Pro Light" w:cs="Arial"/>
        </w:rPr>
        <w:t xml:space="preserve"> wird der Kindergarten und die Schule ein wesentlicher Bestandteil ihres Alltages, sodass auch dort Ernährung thematisiert werden muss</w:t>
      </w:r>
      <w:r w:rsidR="00364C74" w:rsidRPr="007A3AC8">
        <w:rPr>
          <w:rFonts w:ascii="Myriad Pro Light" w:hAnsi="Myriad Pro Light" w:cs="Arial"/>
        </w:rPr>
        <w:t xml:space="preserve"> </w:t>
      </w:r>
      <w:r w:rsidR="00E4213F" w:rsidRPr="007A3AC8">
        <w:rPr>
          <w:rFonts w:ascii="Myriad Pro Light" w:hAnsi="Myriad Pro Light" w:cs="Arial"/>
        </w:rPr>
        <w:t>(</w:t>
      </w:r>
      <w:r w:rsidR="0052568C" w:rsidRPr="007A3AC8">
        <w:rPr>
          <w:rFonts w:ascii="Myriad Pro Light" w:hAnsi="Myriad Pro Light" w:cs="Arial"/>
        </w:rPr>
        <w:t xml:space="preserve">vgl. </w:t>
      </w:r>
      <w:r w:rsidR="00E4213F" w:rsidRPr="007A3AC8">
        <w:rPr>
          <w:rFonts w:ascii="Myriad Pro Light" w:hAnsi="Myriad Pro Light" w:cs="Arial"/>
        </w:rPr>
        <w:t>Heindl 20</w:t>
      </w:r>
      <w:r w:rsidR="0026066E" w:rsidRPr="007A3AC8">
        <w:rPr>
          <w:rFonts w:ascii="Myriad Pro Light" w:hAnsi="Myriad Pro Light" w:cs="Arial"/>
        </w:rPr>
        <w:t>0</w:t>
      </w:r>
      <w:r w:rsidR="00E4213F" w:rsidRPr="007A3AC8">
        <w:rPr>
          <w:rFonts w:ascii="Myriad Pro Light" w:hAnsi="Myriad Pro Light" w:cs="Arial"/>
        </w:rPr>
        <w:t>3, S.</w:t>
      </w:r>
      <w:r w:rsidR="0052568C" w:rsidRPr="007A3AC8">
        <w:rPr>
          <w:rFonts w:ascii="Myriad Pro Light" w:hAnsi="Myriad Pro Light" w:cs="Arial"/>
        </w:rPr>
        <w:t xml:space="preserve"> </w:t>
      </w:r>
      <w:r w:rsidR="00FC347F" w:rsidRPr="007A3AC8">
        <w:rPr>
          <w:rFonts w:ascii="Myriad Pro Light" w:hAnsi="Myriad Pro Light" w:cs="Arial"/>
        </w:rPr>
        <w:t>9)</w:t>
      </w:r>
      <w:r w:rsidRPr="007A3AC8">
        <w:rPr>
          <w:rFonts w:ascii="Myriad Pro Light" w:hAnsi="Myriad Pro Light" w:cs="Arial"/>
        </w:rPr>
        <w:t>. In den mindestens 10 Schuljahren erfahren die Kinder und Jugendlichen im Unterricht viel über Ernährung. An den Sekundarschulen kann zu dem theoretisch erworbenen Wissen</w:t>
      </w:r>
      <w:r w:rsidR="00732CA9" w:rsidRPr="007A3AC8">
        <w:rPr>
          <w:rFonts w:ascii="Myriad Pro Light" w:hAnsi="Myriad Pro Light" w:cs="Arial"/>
        </w:rPr>
        <w:t>,</w:t>
      </w:r>
      <w:r w:rsidRPr="007A3AC8">
        <w:rPr>
          <w:rFonts w:ascii="Myriad Pro Light" w:hAnsi="Myriad Pro Light" w:cs="Arial"/>
        </w:rPr>
        <w:t xml:space="preserve"> die praktische Umsetzung im Hauswirtschaftsunterricht erlernt werden</w:t>
      </w:r>
      <w:r w:rsidR="008C17AB" w:rsidRPr="007A3AC8">
        <w:rPr>
          <w:rFonts w:ascii="Myriad Pro Light" w:hAnsi="Myriad Pro Light" w:cs="Arial"/>
        </w:rPr>
        <w:t>.</w:t>
      </w:r>
      <w:r w:rsidR="007B33CD" w:rsidRPr="007A3AC8">
        <w:rPr>
          <w:rFonts w:ascii="Myriad Pro Light" w:hAnsi="Myriad Pro Light" w:cs="Arial"/>
        </w:rPr>
        <w:t xml:space="preserve"> Somit ist auch</w:t>
      </w:r>
      <w:r w:rsidRPr="007A3AC8">
        <w:rPr>
          <w:rFonts w:ascii="Myriad Pro Light" w:hAnsi="Myriad Pro Light" w:cs="Arial"/>
        </w:rPr>
        <w:t xml:space="preserve"> die Zubereitung einer vollwertigen Mahlzeit fest im Lehrplan verankert. Dieser curricular definierte und zielorientierte Kompetenzerwerb wird als formale Ernährungsbildung bezeichnet (</w:t>
      </w:r>
      <w:r w:rsidR="0052568C" w:rsidRPr="007A3AC8">
        <w:rPr>
          <w:rFonts w:ascii="Myriad Pro Light" w:hAnsi="Myriad Pro Light" w:cs="Arial"/>
        </w:rPr>
        <w:t xml:space="preserve">vgl. </w:t>
      </w:r>
      <w:r w:rsidR="00DB1F31" w:rsidRPr="007A3AC8">
        <w:rPr>
          <w:rFonts w:ascii="Myriad Pro Light" w:hAnsi="Myriad Pro Light" w:cs="Arial"/>
        </w:rPr>
        <w:t>NQZ</w:t>
      </w:r>
      <w:r w:rsidR="00127493" w:rsidRPr="007A3AC8">
        <w:rPr>
          <w:rFonts w:ascii="Myriad Pro Light" w:hAnsi="Myriad Pro Light" w:cs="Arial"/>
        </w:rPr>
        <w:t xml:space="preserve"> </w:t>
      </w:r>
      <w:r w:rsidR="008F34A0" w:rsidRPr="007A3AC8">
        <w:rPr>
          <w:rFonts w:ascii="Myriad Pro Light" w:hAnsi="Myriad Pro Light" w:cs="Arial"/>
        </w:rPr>
        <w:t>2020</w:t>
      </w:r>
      <w:r w:rsidRPr="007A3AC8">
        <w:rPr>
          <w:rFonts w:ascii="Myriad Pro Light" w:hAnsi="Myriad Pro Light" w:cs="Arial"/>
        </w:rPr>
        <w:t xml:space="preserve">). Ernährungsbildung im </w:t>
      </w:r>
      <w:r w:rsidR="00096D20" w:rsidRPr="007A3AC8">
        <w:rPr>
          <w:rFonts w:ascii="Myriad Pro Light" w:hAnsi="Myriad Pro Light" w:cs="Arial"/>
        </w:rPr>
        <w:t>A</w:t>
      </w:r>
      <w:r w:rsidRPr="007A3AC8">
        <w:rPr>
          <w:rFonts w:ascii="Myriad Pro Light" w:hAnsi="Myriad Pro Light" w:cs="Arial"/>
        </w:rPr>
        <w:t>llgemeinen ist der „</w:t>
      </w:r>
      <w:r w:rsidRPr="007A3AC8">
        <w:rPr>
          <w:rFonts w:ascii="Myriad Pro Light" w:hAnsi="Myriad Pro Light" w:cs="Arial"/>
          <w:color w:val="000000"/>
        </w:rPr>
        <w:t>lebensbegleitende[n] Aneignungsprozess ernährungsassoziierter Kompetenzen im Hinblick auf individuelle, soziale und gesamtgesellschaftliche Ernährungszusammenhänge“ (</w:t>
      </w:r>
      <w:r w:rsidR="0052568C" w:rsidRPr="007A3AC8">
        <w:rPr>
          <w:rFonts w:ascii="Myriad Pro Light" w:hAnsi="Myriad Pro Light" w:cs="Arial"/>
        </w:rPr>
        <w:t>ebd.</w:t>
      </w:r>
      <w:r w:rsidRPr="007A3AC8">
        <w:rPr>
          <w:rFonts w:ascii="Myriad Pro Light" w:hAnsi="Myriad Pro Light" w:cs="Arial"/>
          <w:color w:val="000000"/>
        </w:rPr>
        <w:t>).</w:t>
      </w:r>
      <w:r w:rsidRPr="007A3AC8">
        <w:rPr>
          <w:rStyle w:val="apple-converted-space"/>
          <w:rFonts w:ascii="Myriad Pro Light" w:hAnsi="Myriad Pro Light" w:cs="Arial"/>
          <w:color w:val="000000"/>
        </w:rPr>
        <w:t> Durch das gemeinsame Essen und Trinken wird das Gemeinschaft</w:t>
      </w:r>
      <w:r w:rsidR="00732CA9" w:rsidRPr="007A3AC8">
        <w:rPr>
          <w:rStyle w:val="apple-converted-space"/>
          <w:rFonts w:ascii="Myriad Pro Light" w:hAnsi="Myriad Pro Light" w:cs="Arial"/>
          <w:color w:val="000000"/>
        </w:rPr>
        <w:t>s</w:t>
      </w:r>
      <w:r w:rsidRPr="007A3AC8">
        <w:rPr>
          <w:rStyle w:val="apple-converted-space"/>
          <w:rFonts w:ascii="Myriad Pro Light" w:hAnsi="Myriad Pro Light" w:cs="Arial"/>
          <w:color w:val="000000"/>
        </w:rPr>
        <w:t>bewusstsein gefördert</w:t>
      </w:r>
      <w:r w:rsidR="00732CA9" w:rsidRPr="007A3AC8">
        <w:rPr>
          <w:rStyle w:val="apple-converted-space"/>
          <w:rFonts w:ascii="Myriad Pro Light" w:hAnsi="Myriad Pro Light" w:cs="Arial"/>
          <w:color w:val="000000"/>
        </w:rPr>
        <w:t>.</w:t>
      </w:r>
    </w:p>
    <w:p w14:paraId="536EDB05" w14:textId="77777777" w:rsidR="0052568C" w:rsidRPr="007A3AC8" w:rsidRDefault="00392502" w:rsidP="00392502">
      <w:pPr>
        <w:spacing w:line="360" w:lineRule="auto"/>
        <w:jc w:val="both"/>
        <w:rPr>
          <w:rStyle w:val="apple-converted-space"/>
          <w:rFonts w:ascii="Myriad Pro Light" w:hAnsi="Myriad Pro Light" w:cs="Arial"/>
          <w:color w:val="000000"/>
        </w:rPr>
      </w:pPr>
      <w:r w:rsidRPr="007A3AC8">
        <w:rPr>
          <w:rStyle w:val="apple-converted-space"/>
          <w:rFonts w:ascii="Myriad Pro Light" w:hAnsi="Myriad Pro Light" w:cs="Arial"/>
          <w:color w:val="000000"/>
        </w:rPr>
        <w:t>Das</w:t>
      </w:r>
      <w:r w:rsidR="00096D20" w:rsidRPr="007A3AC8">
        <w:rPr>
          <w:rStyle w:val="apple-converted-space"/>
          <w:rFonts w:ascii="Myriad Pro Light" w:hAnsi="Myriad Pro Light" w:cs="Arial"/>
          <w:color w:val="000000"/>
        </w:rPr>
        <w:t>s</w:t>
      </w:r>
      <w:r w:rsidRPr="007A3AC8">
        <w:rPr>
          <w:rStyle w:val="apple-converted-space"/>
          <w:rFonts w:ascii="Myriad Pro Light" w:hAnsi="Myriad Pro Light" w:cs="Arial"/>
          <w:color w:val="000000"/>
        </w:rPr>
        <w:t xml:space="preserve"> Ernährung und schulische Gesundheitsbildung ein unverzichtbarer Teil der Schulbildung sind, </w:t>
      </w:r>
      <w:r w:rsidR="00096D20" w:rsidRPr="007A3AC8">
        <w:rPr>
          <w:rStyle w:val="apple-converted-space"/>
          <w:rFonts w:ascii="Myriad Pro Light" w:hAnsi="Myriad Pro Light" w:cs="Arial"/>
          <w:color w:val="000000"/>
        </w:rPr>
        <w:t>wird</w:t>
      </w:r>
      <w:r w:rsidRPr="007A3AC8">
        <w:rPr>
          <w:rStyle w:val="apple-converted-space"/>
          <w:rFonts w:ascii="Myriad Pro Light" w:hAnsi="Myriad Pro Light" w:cs="Arial"/>
          <w:color w:val="000000"/>
        </w:rPr>
        <w:t xml:space="preserve"> auch durch die „Empfehlung zur Gesundheitsförderung und Prävention in der Schule“ der</w:t>
      </w:r>
      <w:r w:rsidR="0052568C" w:rsidRPr="007A3AC8">
        <w:rPr>
          <w:rStyle w:val="apple-converted-space"/>
          <w:rFonts w:ascii="Myriad Pro Light" w:hAnsi="Myriad Pro Light" w:cs="Arial"/>
          <w:color w:val="000000"/>
        </w:rPr>
        <w:t xml:space="preserve"> Kultusministerkonferenz (KMK)</w:t>
      </w:r>
      <w:r w:rsidRPr="007A3AC8">
        <w:rPr>
          <w:rStyle w:val="apple-converted-space"/>
          <w:rFonts w:ascii="Myriad Pro Light" w:hAnsi="Myriad Pro Light" w:cs="Arial"/>
          <w:color w:val="000000"/>
        </w:rPr>
        <w:t xml:space="preserve"> vom 15.11.2012 deutlich. </w:t>
      </w:r>
      <w:r w:rsidR="0052568C" w:rsidRPr="007A3AC8">
        <w:rPr>
          <w:rStyle w:val="apple-converted-space"/>
          <w:rFonts w:ascii="Myriad Pro Light" w:hAnsi="Myriad Pro Light" w:cs="Arial"/>
          <w:color w:val="000000"/>
        </w:rPr>
        <w:t xml:space="preserve">Dort heißt es: </w:t>
      </w:r>
    </w:p>
    <w:p w14:paraId="33519D86" w14:textId="77777777" w:rsidR="0052568C" w:rsidRPr="007A3AC8" w:rsidRDefault="00392502" w:rsidP="0052568C">
      <w:pPr>
        <w:spacing w:line="360" w:lineRule="auto"/>
        <w:ind w:left="708"/>
        <w:jc w:val="both"/>
        <w:rPr>
          <w:rFonts w:ascii="Myriad Pro Light" w:hAnsi="Myriad Pro Light" w:cs="Arial"/>
        </w:rPr>
      </w:pPr>
      <w:r w:rsidRPr="007A3AC8">
        <w:rPr>
          <w:rFonts w:ascii="Myriad Pro Light" w:hAnsi="Myriad Pro Light"/>
        </w:rPr>
        <w:t>„</w:t>
      </w:r>
      <w:r w:rsidRPr="007A3AC8">
        <w:rPr>
          <w:rFonts w:ascii="Myriad Pro Light" w:hAnsi="Myriad Pro Light" w:cs="Arial"/>
        </w:rPr>
        <w:t>Gesundheitsbewusste Menschen übernehmen Verantwortung für ihre eigene physische, psychische und mentale Gesundheit sowie die Gesundheit anderer. Der Umgang mit der eigenen Gesundheit und der Gesundheit anderer gehört zu den Alltagskompetenzen, die Menschen auch in der Schule erlernen. Sie erwerben Kenntnisse und Fähigkeiten, um die äußeren Einflüsse auf ihre Gesundheit aktiv zu gestalten“ (KMK 2012</w:t>
      </w:r>
      <w:r w:rsidR="005F51EB" w:rsidRPr="007A3AC8">
        <w:rPr>
          <w:rFonts w:ascii="Myriad Pro Light" w:hAnsi="Myriad Pro Light" w:cs="Arial"/>
        </w:rPr>
        <w:t xml:space="preserve">, </w:t>
      </w:r>
      <w:r w:rsidR="005A5103" w:rsidRPr="007A3AC8">
        <w:rPr>
          <w:rFonts w:ascii="Myriad Pro Light" w:hAnsi="Myriad Pro Light" w:cs="Arial"/>
        </w:rPr>
        <w:t>S.</w:t>
      </w:r>
      <w:r w:rsidR="0052568C" w:rsidRPr="007A3AC8">
        <w:rPr>
          <w:rFonts w:ascii="Myriad Pro Light" w:hAnsi="Myriad Pro Light" w:cs="Arial"/>
        </w:rPr>
        <w:t xml:space="preserve"> </w:t>
      </w:r>
      <w:r w:rsidR="005A5103" w:rsidRPr="007A3AC8">
        <w:rPr>
          <w:rFonts w:ascii="Myriad Pro Light" w:hAnsi="Myriad Pro Light" w:cs="Arial"/>
        </w:rPr>
        <w:t>2</w:t>
      </w:r>
      <w:r w:rsidRPr="007A3AC8">
        <w:rPr>
          <w:rFonts w:ascii="Myriad Pro Light" w:hAnsi="Myriad Pro Light" w:cs="Arial"/>
        </w:rPr>
        <w:t xml:space="preserve">). </w:t>
      </w:r>
    </w:p>
    <w:p w14:paraId="7D3713CD" w14:textId="3EF6D4BE" w:rsidR="00392502" w:rsidRPr="007A3AC8" w:rsidRDefault="00392502" w:rsidP="0052568C">
      <w:pPr>
        <w:spacing w:line="360" w:lineRule="auto"/>
        <w:jc w:val="both"/>
        <w:rPr>
          <w:rFonts w:ascii="Myriad Pro Light" w:hAnsi="Myriad Pro Light" w:cs="Arial"/>
        </w:rPr>
      </w:pPr>
      <w:r w:rsidRPr="007A3AC8">
        <w:rPr>
          <w:rFonts w:ascii="Myriad Pro Light" w:hAnsi="Myriad Pro Light" w:cs="Arial"/>
        </w:rPr>
        <w:t xml:space="preserve">Laut KMK hängen Gesundheit und Bildungserfolg eng </w:t>
      </w:r>
      <w:r w:rsidR="004F26D6" w:rsidRPr="007A3AC8">
        <w:rPr>
          <w:rFonts w:ascii="Myriad Pro Light" w:hAnsi="Myriad Pro Light" w:cs="Arial"/>
        </w:rPr>
        <w:t xml:space="preserve">miteinander </w:t>
      </w:r>
      <w:r w:rsidRPr="007A3AC8">
        <w:rPr>
          <w:rFonts w:ascii="Myriad Pro Light" w:hAnsi="Myriad Pro Light" w:cs="Arial"/>
        </w:rPr>
        <w:t xml:space="preserve">zusammen. Die Aufgabe der Schule </w:t>
      </w:r>
      <w:r w:rsidR="004F26D6" w:rsidRPr="007A3AC8">
        <w:rPr>
          <w:rFonts w:ascii="Myriad Pro Light" w:hAnsi="Myriad Pro Light" w:cs="Arial"/>
        </w:rPr>
        <w:t>ist es also</w:t>
      </w:r>
      <w:r w:rsidRPr="007A3AC8">
        <w:rPr>
          <w:rFonts w:ascii="Myriad Pro Light" w:hAnsi="Myriad Pro Light" w:cs="Arial"/>
        </w:rPr>
        <w:t xml:space="preserve">, den </w:t>
      </w:r>
      <w:r w:rsidR="001A41B5" w:rsidRPr="007A3AC8">
        <w:rPr>
          <w:rFonts w:ascii="Myriad Pro Light" w:hAnsi="Myriad Pro Light" w:cs="Arial"/>
        </w:rPr>
        <w:t xml:space="preserve">Schüler*innen (nachfolgend als SuS bezeichnet) </w:t>
      </w:r>
      <w:r w:rsidR="005B1187" w:rsidRPr="007A3AC8">
        <w:rPr>
          <w:rFonts w:ascii="Myriad Pro Light" w:hAnsi="Myriad Pro Light" w:cs="Arial"/>
        </w:rPr>
        <w:t xml:space="preserve">die </w:t>
      </w:r>
      <w:r w:rsidRPr="007A3AC8">
        <w:rPr>
          <w:rFonts w:ascii="Myriad Pro Light" w:hAnsi="Myriad Pro Light" w:cs="Arial"/>
        </w:rPr>
        <w:t xml:space="preserve">o.g. Kenntnisse und </w:t>
      </w:r>
      <w:r w:rsidRPr="007A3AC8">
        <w:rPr>
          <w:rFonts w:ascii="Myriad Pro Light" w:hAnsi="Myriad Pro Light" w:cs="Arial"/>
        </w:rPr>
        <w:lastRenderedPageBreak/>
        <w:t>Fähigkeiten</w:t>
      </w:r>
      <w:r w:rsidR="00123105" w:rsidRPr="007A3AC8">
        <w:rPr>
          <w:rFonts w:ascii="Myriad Pro Light" w:hAnsi="Myriad Pro Light" w:cs="Arial"/>
        </w:rPr>
        <w:t xml:space="preserve"> zu</w:t>
      </w:r>
      <w:r w:rsidRPr="007A3AC8">
        <w:rPr>
          <w:rFonts w:ascii="Myriad Pro Light" w:hAnsi="Myriad Pro Light" w:cs="Arial"/>
        </w:rPr>
        <w:t xml:space="preserve"> vermitteln, um ihnen gesunde Lern- und Lebensbedingungen zu schaffen. Sowohl der Unterricht als auch die persönliche</w:t>
      </w:r>
      <w:r w:rsidR="006D70EA" w:rsidRPr="007A3AC8">
        <w:rPr>
          <w:rFonts w:ascii="Myriad Pro Light" w:hAnsi="Myriad Pro Light" w:cs="Arial"/>
        </w:rPr>
        <w:t>n</w:t>
      </w:r>
      <w:r w:rsidRPr="007A3AC8">
        <w:rPr>
          <w:rFonts w:ascii="Myriad Pro Light" w:hAnsi="Myriad Pro Light" w:cs="Arial"/>
        </w:rPr>
        <w:t xml:space="preserve"> Erfahrung</w:t>
      </w:r>
      <w:r w:rsidR="006D70EA" w:rsidRPr="007A3AC8">
        <w:rPr>
          <w:rFonts w:ascii="Myriad Pro Light" w:hAnsi="Myriad Pro Light" w:cs="Arial"/>
        </w:rPr>
        <w:t>en</w:t>
      </w:r>
      <w:r w:rsidRPr="007A3AC8">
        <w:rPr>
          <w:rFonts w:ascii="Myriad Pro Light" w:hAnsi="Myriad Pro Light" w:cs="Arial"/>
        </w:rPr>
        <w:t xml:space="preserve"> mit Essen und Trinken in der Schule</w:t>
      </w:r>
      <w:r w:rsidR="006D70EA" w:rsidRPr="007A3AC8">
        <w:rPr>
          <w:rFonts w:ascii="Myriad Pro Light" w:hAnsi="Myriad Pro Light" w:cs="Arial"/>
        </w:rPr>
        <w:t>,</w:t>
      </w:r>
      <w:r w:rsidRPr="007A3AC8">
        <w:rPr>
          <w:rFonts w:ascii="Myriad Pro Light" w:hAnsi="Myriad Pro Light" w:cs="Arial"/>
        </w:rPr>
        <w:t xml:space="preserve"> </w:t>
      </w:r>
      <w:r w:rsidR="00F92807" w:rsidRPr="007A3AC8">
        <w:rPr>
          <w:rFonts w:ascii="Myriad Pro Light" w:hAnsi="Myriad Pro Light" w:cs="Arial"/>
        </w:rPr>
        <w:t>ergeben</w:t>
      </w:r>
      <w:r w:rsidRPr="007A3AC8">
        <w:rPr>
          <w:rFonts w:ascii="Myriad Pro Light" w:hAnsi="Myriad Pro Light" w:cs="Arial"/>
        </w:rPr>
        <w:t xml:space="preserve"> die Grundlage für eine erfolgreiche Ernährungsbildung. </w:t>
      </w:r>
    </w:p>
    <w:p w14:paraId="44FFAA3D" w14:textId="538B1D90" w:rsidR="00392502" w:rsidRPr="007A3AC8" w:rsidRDefault="00392502" w:rsidP="00392502">
      <w:pPr>
        <w:spacing w:line="360" w:lineRule="auto"/>
        <w:jc w:val="both"/>
        <w:rPr>
          <w:rFonts w:ascii="Myriad Pro Light" w:hAnsi="Myriad Pro Light" w:cs="Arial"/>
        </w:rPr>
      </w:pPr>
      <w:r w:rsidRPr="007A3AC8">
        <w:rPr>
          <w:rFonts w:ascii="Myriad Pro Light" w:hAnsi="Myriad Pro Light" w:cs="Arial"/>
        </w:rPr>
        <w:t xml:space="preserve">Gerade in der frühen Entwicklung von Kindern und Jugendlichen werden Verhaltensmuster geprägt, die das weitere Leben bestimmen. Daher ist die Verankerung von Ressourcen für das spätere Gesundheits- und Krankheitsverhalten </w:t>
      </w:r>
      <w:r w:rsidR="00C95101" w:rsidRPr="007A3AC8">
        <w:rPr>
          <w:rFonts w:ascii="Myriad Pro Light" w:hAnsi="Myriad Pro Light" w:cs="Arial"/>
        </w:rPr>
        <w:t>essentiell</w:t>
      </w:r>
      <w:r w:rsidRPr="007A3AC8">
        <w:rPr>
          <w:rFonts w:ascii="Myriad Pro Light" w:hAnsi="Myriad Pro Light" w:cs="Arial"/>
        </w:rPr>
        <w:t xml:space="preserve">. </w:t>
      </w:r>
      <w:r w:rsidR="00F92807" w:rsidRPr="007A3AC8">
        <w:rPr>
          <w:rFonts w:ascii="Myriad Pro Light" w:hAnsi="Myriad Pro Light" w:cs="Arial"/>
        </w:rPr>
        <w:t>Welche Nahrungsmittel</w:t>
      </w:r>
      <w:r w:rsidRPr="007A3AC8">
        <w:rPr>
          <w:rFonts w:ascii="Myriad Pro Light" w:hAnsi="Myriad Pro Light" w:cs="Arial"/>
        </w:rPr>
        <w:t xml:space="preserve"> die SuS zu sich nehmen, hängt von ihrer soziokulturellen Prägung ab. Das Nahrungsangebot, familiäre Neigungen sowie Informationen</w:t>
      </w:r>
      <w:r w:rsidR="00F761A7" w:rsidRPr="007A3AC8">
        <w:rPr>
          <w:rFonts w:ascii="Myriad Pro Light" w:hAnsi="Myriad Pro Light" w:cs="Arial"/>
        </w:rPr>
        <w:t>,</w:t>
      </w:r>
      <w:r w:rsidRPr="007A3AC8">
        <w:rPr>
          <w:rFonts w:ascii="Myriad Pro Light" w:hAnsi="Myriad Pro Light" w:cs="Arial"/>
        </w:rPr>
        <w:t xml:space="preserve"> die zu Diäten und einer gesunden Ernährung gegeben werden, üben Einfluss aus.</w:t>
      </w:r>
    </w:p>
    <w:p w14:paraId="1F32CF49" w14:textId="5CF9ABCE" w:rsidR="00392502" w:rsidRPr="007A3AC8" w:rsidRDefault="00392502" w:rsidP="00392502">
      <w:pPr>
        <w:spacing w:line="360" w:lineRule="auto"/>
        <w:jc w:val="both"/>
        <w:rPr>
          <w:rFonts w:ascii="Myriad Pro Light" w:hAnsi="Myriad Pro Light" w:cs="Arial"/>
        </w:rPr>
      </w:pPr>
      <w:r w:rsidRPr="007A3AC8">
        <w:rPr>
          <w:rFonts w:ascii="Myriad Pro Light" w:hAnsi="Myriad Pro Light" w:cs="Arial"/>
        </w:rPr>
        <w:t>Krankheiten, die aufgrund eines gestörten Essverhaltens entstehen, haben in den letzten Jahren immer mehr zugenommen. Adipositas oder Typ 2 Diabetes tritt vor allem bei übergewichtigen Kindern vermehrt auf. Gleichzeitig</w:t>
      </w:r>
      <w:r w:rsidR="00C95101" w:rsidRPr="007A3AC8">
        <w:rPr>
          <w:rFonts w:ascii="Myriad Pro Light" w:hAnsi="Myriad Pro Light" w:cs="Arial"/>
        </w:rPr>
        <w:t xml:space="preserve"> fällt auf</w:t>
      </w:r>
      <w:r w:rsidRPr="007A3AC8">
        <w:rPr>
          <w:rFonts w:ascii="Myriad Pro Light" w:hAnsi="Myriad Pro Light" w:cs="Arial"/>
        </w:rPr>
        <w:t>, dass die Qualität der im Privathaushalt zubereitete</w:t>
      </w:r>
      <w:r w:rsidR="00930EE8" w:rsidRPr="007A3AC8">
        <w:rPr>
          <w:rFonts w:ascii="Myriad Pro Light" w:hAnsi="Myriad Pro Light" w:cs="Arial"/>
        </w:rPr>
        <w:t>n</w:t>
      </w:r>
      <w:r w:rsidRPr="007A3AC8">
        <w:rPr>
          <w:rFonts w:ascii="Myriad Pro Light" w:hAnsi="Myriad Pro Light" w:cs="Arial"/>
        </w:rPr>
        <w:t xml:space="preserve"> Gerichte abnimmt und vermehrt auf verarbeitete oder Fertigprodukte zurückgegriffen wird. Die Kompetenzen, die mit der Verarbeitung und Zubereitung der Lebensmittel einhergehen, werden kaum noch an die </w:t>
      </w:r>
      <w:r w:rsidR="001A41B5" w:rsidRPr="007A3AC8">
        <w:rPr>
          <w:rFonts w:ascii="Myriad Pro Light" w:hAnsi="Myriad Pro Light" w:cs="Arial"/>
        </w:rPr>
        <w:t xml:space="preserve">jüngeren </w:t>
      </w:r>
      <w:r w:rsidRPr="007A3AC8">
        <w:rPr>
          <w:rFonts w:ascii="Myriad Pro Light" w:hAnsi="Myriad Pro Light" w:cs="Arial"/>
        </w:rPr>
        <w:t xml:space="preserve">Generationen weitergegeben. Der </w:t>
      </w:r>
      <w:r w:rsidR="00EB2EBE" w:rsidRPr="007A3AC8">
        <w:rPr>
          <w:rFonts w:ascii="Myriad Pro Light" w:hAnsi="Myriad Pro Light" w:cs="Arial"/>
        </w:rPr>
        <w:t>Ant</w:t>
      </w:r>
      <w:r w:rsidRPr="007A3AC8">
        <w:rPr>
          <w:rFonts w:ascii="Myriad Pro Light" w:hAnsi="Myriad Pro Light" w:cs="Arial"/>
        </w:rPr>
        <w:t xml:space="preserve">eil der unter 30 Jährigen, </w:t>
      </w:r>
      <w:r w:rsidR="00F761A7" w:rsidRPr="007A3AC8">
        <w:rPr>
          <w:rFonts w:ascii="Myriad Pro Light" w:hAnsi="Myriad Pro Light" w:cs="Arial"/>
        </w:rPr>
        <w:t>die</w:t>
      </w:r>
      <w:r w:rsidRPr="007A3AC8">
        <w:rPr>
          <w:rFonts w:ascii="Myriad Pro Light" w:hAnsi="Myriad Pro Light" w:cs="Arial"/>
        </w:rPr>
        <w:t xml:space="preserve"> aus frischen Zutaten ein leckeres Gericht zubereiten </w:t>
      </w:r>
      <w:r w:rsidR="006D2C99" w:rsidRPr="007A3AC8">
        <w:rPr>
          <w:rFonts w:ascii="Myriad Pro Light" w:hAnsi="Myriad Pro Light" w:cs="Arial"/>
        </w:rPr>
        <w:t>können</w:t>
      </w:r>
      <w:r w:rsidRPr="007A3AC8">
        <w:rPr>
          <w:rFonts w:ascii="Myriad Pro Light" w:hAnsi="Myriad Pro Light" w:cs="Arial"/>
        </w:rPr>
        <w:t>, ist gering (</w:t>
      </w:r>
      <w:r w:rsidR="001A41B5" w:rsidRPr="007A3AC8">
        <w:rPr>
          <w:rFonts w:ascii="Myriad Pro Light" w:hAnsi="Myriad Pro Light" w:cs="Arial"/>
        </w:rPr>
        <w:t xml:space="preserve">vgl. </w:t>
      </w:r>
      <w:r w:rsidR="00555C51" w:rsidRPr="007A3AC8">
        <w:rPr>
          <w:rFonts w:ascii="Myriad Pro Light" w:hAnsi="Myriad Pro Light" w:cs="Arial"/>
        </w:rPr>
        <w:t>Heseker/Beer</w:t>
      </w:r>
      <w:r w:rsidR="00976F2A" w:rsidRPr="007A3AC8">
        <w:rPr>
          <w:rFonts w:ascii="Myriad Pro Light" w:hAnsi="Myriad Pro Light" w:cs="Arial"/>
        </w:rPr>
        <w:t xml:space="preserve"> </w:t>
      </w:r>
      <w:r w:rsidR="006C4215" w:rsidRPr="007A3AC8">
        <w:rPr>
          <w:rFonts w:ascii="Myriad Pro Light" w:hAnsi="Myriad Pro Light" w:cs="Arial"/>
        </w:rPr>
        <w:t>2004, S.</w:t>
      </w:r>
      <w:r w:rsidR="001A41B5" w:rsidRPr="007A3AC8">
        <w:rPr>
          <w:rFonts w:ascii="Myriad Pro Light" w:hAnsi="Myriad Pro Light" w:cs="Arial"/>
        </w:rPr>
        <w:t xml:space="preserve"> </w:t>
      </w:r>
      <w:r w:rsidR="006C4215" w:rsidRPr="007A3AC8">
        <w:rPr>
          <w:rFonts w:ascii="Myriad Pro Light" w:hAnsi="Myriad Pro Light" w:cs="Arial"/>
        </w:rPr>
        <w:t>243</w:t>
      </w:r>
      <w:r w:rsidRPr="007A3AC8">
        <w:rPr>
          <w:rFonts w:ascii="Myriad Pro Light" w:hAnsi="Myriad Pro Light" w:cs="Arial"/>
        </w:rPr>
        <w:t xml:space="preserve">). Dieser Mangel an Kompetenzen kann in der Schule aufgegriffen werden, </w:t>
      </w:r>
      <w:r w:rsidR="009F6385" w:rsidRPr="007A3AC8">
        <w:rPr>
          <w:rFonts w:ascii="Myriad Pro Light" w:hAnsi="Myriad Pro Light" w:cs="Arial"/>
        </w:rPr>
        <w:t>je</w:t>
      </w:r>
      <w:r w:rsidRPr="007A3AC8">
        <w:rPr>
          <w:rFonts w:ascii="Myriad Pro Light" w:hAnsi="Myriad Pro Light" w:cs="Arial"/>
        </w:rPr>
        <w:t xml:space="preserve">doch setzt der Unterricht </w:t>
      </w:r>
      <w:r w:rsidR="001968C1" w:rsidRPr="007A3AC8">
        <w:rPr>
          <w:rFonts w:ascii="Myriad Pro Light" w:hAnsi="Myriad Pro Light" w:cs="Arial"/>
        </w:rPr>
        <w:t>vermehrt</w:t>
      </w:r>
      <w:r w:rsidRPr="007A3AC8">
        <w:rPr>
          <w:rFonts w:ascii="Myriad Pro Light" w:hAnsi="Myriad Pro Light" w:cs="Arial"/>
        </w:rPr>
        <w:t xml:space="preserve"> auf die kognitive Vermittlung von Ernährungsphysiologie. Was gehört zu einer gesunden Ernährung dazu</w:t>
      </w:r>
      <w:r w:rsidR="000F7A6B" w:rsidRPr="007A3AC8">
        <w:rPr>
          <w:rFonts w:ascii="Myriad Pro Light" w:hAnsi="Myriad Pro Light" w:cs="Arial"/>
        </w:rPr>
        <w:t>?</w:t>
      </w:r>
      <w:r w:rsidRPr="007A3AC8">
        <w:rPr>
          <w:rFonts w:ascii="Myriad Pro Light" w:hAnsi="Myriad Pro Light" w:cs="Arial"/>
        </w:rPr>
        <w:t xml:space="preserve"> </w:t>
      </w:r>
      <w:r w:rsidR="000F7A6B" w:rsidRPr="007A3AC8">
        <w:rPr>
          <w:rFonts w:ascii="Myriad Pro Light" w:hAnsi="Myriad Pro Light" w:cs="Arial"/>
        </w:rPr>
        <w:t>W</w:t>
      </w:r>
      <w:r w:rsidRPr="007A3AC8">
        <w:rPr>
          <w:rFonts w:ascii="Myriad Pro Light" w:hAnsi="Myriad Pro Light" w:cs="Arial"/>
        </w:rPr>
        <w:t>elche Nährstoffe gibt es</w:t>
      </w:r>
      <w:r w:rsidR="000F7A6B" w:rsidRPr="007A3AC8">
        <w:rPr>
          <w:rFonts w:ascii="Myriad Pro Light" w:hAnsi="Myriad Pro Light" w:cs="Arial"/>
        </w:rPr>
        <w:t>?</w:t>
      </w:r>
      <w:r w:rsidRPr="007A3AC8">
        <w:rPr>
          <w:rFonts w:ascii="Myriad Pro Light" w:hAnsi="Myriad Pro Light" w:cs="Arial"/>
        </w:rPr>
        <w:t xml:space="preserve"> </w:t>
      </w:r>
      <w:r w:rsidR="000F7A6B" w:rsidRPr="007A3AC8">
        <w:rPr>
          <w:rFonts w:ascii="Myriad Pro Light" w:hAnsi="Myriad Pro Light" w:cs="Arial"/>
        </w:rPr>
        <w:t>W</w:t>
      </w:r>
      <w:r w:rsidRPr="007A3AC8">
        <w:rPr>
          <w:rFonts w:ascii="Myriad Pro Light" w:hAnsi="Myriad Pro Light" w:cs="Arial"/>
        </w:rPr>
        <w:t xml:space="preserve">elche Krankheiten können bei zu viel </w:t>
      </w:r>
      <w:r w:rsidR="00956C35" w:rsidRPr="007A3AC8">
        <w:rPr>
          <w:rFonts w:ascii="Myriad Pro Light" w:hAnsi="Myriad Pro Light" w:cs="Arial"/>
        </w:rPr>
        <w:t>Fastfood</w:t>
      </w:r>
      <w:r w:rsidR="006E3D29" w:rsidRPr="007A3AC8">
        <w:rPr>
          <w:rFonts w:ascii="Myriad Pro Light" w:hAnsi="Myriad Pro Light" w:cs="Arial"/>
        </w:rPr>
        <w:t xml:space="preserve">-Konsum </w:t>
      </w:r>
      <w:r w:rsidRPr="007A3AC8">
        <w:rPr>
          <w:rFonts w:ascii="Myriad Pro Light" w:hAnsi="Myriad Pro Light" w:cs="Arial"/>
        </w:rPr>
        <w:t xml:space="preserve">entstehen? All diese Fragen wirken auf Kinder und Jugendliche </w:t>
      </w:r>
      <w:r w:rsidR="002062D6" w:rsidRPr="007A3AC8">
        <w:rPr>
          <w:rFonts w:ascii="Myriad Pro Light" w:hAnsi="Myriad Pro Light" w:cs="Arial"/>
        </w:rPr>
        <w:t>vielmehr</w:t>
      </w:r>
      <w:r w:rsidRPr="007A3AC8">
        <w:rPr>
          <w:rFonts w:ascii="Myriad Pro Light" w:hAnsi="Myriad Pro Light" w:cs="Arial"/>
        </w:rPr>
        <w:t xml:space="preserve"> belehrend als motivierend. Diese Überbetonung von </w:t>
      </w:r>
      <w:r w:rsidR="007666BB" w:rsidRPr="007A3AC8">
        <w:rPr>
          <w:rFonts w:ascii="Myriad Pro Light" w:hAnsi="Myriad Pro Light" w:cs="Arial"/>
        </w:rPr>
        <w:t>Richtig und Falsch</w:t>
      </w:r>
      <w:r w:rsidR="00AE0AE9" w:rsidRPr="007A3AC8">
        <w:rPr>
          <w:rFonts w:ascii="Myriad Pro Light" w:hAnsi="Myriad Pro Light" w:cs="Arial"/>
        </w:rPr>
        <w:t>,</w:t>
      </w:r>
      <w:r w:rsidRPr="007A3AC8">
        <w:rPr>
          <w:rFonts w:ascii="Myriad Pro Light" w:hAnsi="Myriad Pro Light" w:cs="Arial"/>
        </w:rPr>
        <w:t xml:space="preserve"> kann Essstörungen fördern </w:t>
      </w:r>
      <w:r w:rsidR="00C04D4F" w:rsidRPr="007A3AC8">
        <w:rPr>
          <w:rFonts w:ascii="Myriad Pro Light" w:hAnsi="Myriad Pro Light" w:cs="Arial"/>
        </w:rPr>
        <w:t>anstatt</w:t>
      </w:r>
      <w:r w:rsidR="00854AB1" w:rsidRPr="007A3AC8">
        <w:rPr>
          <w:rFonts w:ascii="Myriad Pro Light" w:hAnsi="Myriad Pro Light" w:cs="Arial"/>
        </w:rPr>
        <w:t xml:space="preserve"> sie zu</w:t>
      </w:r>
      <w:r w:rsidRPr="007A3AC8">
        <w:rPr>
          <w:rFonts w:ascii="Myriad Pro Light" w:hAnsi="Myriad Pro Light" w:cs="Arial"/>
        </w:rPr>
        <w:t xml:space="preserve"> verhindern (</w:t>
      </w:r>
      <w:r w:rsidR="001A41B5" w:rsidRPr="007A3AC8">
        <w:rPr>
          <w:rFonts w:ascii="Myriad Pro Light" w:hAnsi="Myriad Pro Light" w:cs="Arial"/>
        </w:rPr>
        <w:t xml:space="preserve">vgl. </w:t>
      </w:r>
      <w:r w:rsidR="000C7063" w:rsidRPr="007A3AC8">
        <w:rPr>
          <w:rFonts w:ascii="Myriad Pro Light" w:hAnsi="Myriad Pro Light" w:cs="Arial"/>
        </w:rPr>
        <w:t>ebd.</w:t>
      </w:r>
      <w:r w:rsidRPr="007A3AC8">
        <w:rPr>
          <w:rFonts w:ascii="Myriad Pro Light" w:hAnsi="Myriad Pro Light" w:cs="Arial"/>
        </w:rPr>
        <w:t>)</w:t>
      </w:r>
      <w:r w:rsidR="004C238C">
        <w:rPr>
          <w:rFonts w:ascii="Myriad Pro Light" w:hAnsi="Myriad Pro Light" w:cs="Arial"/>
        </w:rPr>
        <w:t>.</w:t>
      </w:r>
    </w:p>
    <w:p w14:paraId="7B46F749" w14:textId="20517209" w:rsidR="00392502" w:rsidRPr="007A3AC8" w:rsidRDefault="00392502" w:rsidP="00392502">
      <w:pPr>
        <w:spacing w:line="360" w:lineRule="auto"/>
        <w:jc w:val="both"/>
        <w:rPr>
          <w:rFonts w:ascii="Myriad Pro Light" w:hAnsi="Myriad Pro Light" w:cs="Arial"/>
        </w:rPr>
      </w:pPr>
      <w:r w:rsidRPr="007A3AC8">
        <w:rPr>
          <w:rFonts w:ascii="Myriad Pro Light" w:hAnsi="Myriad Pro Light" w:cs="Arial"/>
        </w:rPr>
        <w:t xml:space="preserve">Eine sachliche Weitergabe der Informationen sowie eine </w:t>
      </w:r>
      <w:r w:rsidR="002762F0" w:rsidRPr="007A3AC8">
        <w:rPr>
          <w:rFonts w:ascii="Myriad Pro Light" w:hAnsi="Myriad Pro Light" w:cs="Arial"/>
        </w:rPr>
        <w:t xml:space="preserve">aktive </w:t>
      </w:r>
      <w:r w:rsidRPr="007A3AC8">
        <w:rPr>
          <w:rFonts w:ascii="Myriad Pro Light" w:hAnsi="Myriad Pro Light" w:cs="Arial"/>
        </w:rPr>
        <w:t>Beteiligung</w:t>
      </w:r>
      <w:r w:rsidR="002762F0" w:rsidRPr="007A3AC8">
        <w:rPr>
          <w:rFonts w:ascii="Myriad Pro Light" w:hAnsi="Myriad Pro Light" w:cs="Arial"/>
        </w:rPr>
        <w:t xml:space="preserve"> an der Zubereitung</w:t>
      </w:r>
      <w:r w:rsidRPr="007A3AC8">
        <w:rPr>
          <w:rFonts w:ascii="Myriad Pro Light" w:hAnsi="Myriad Pro Light" w:cs="Arial"/>
        </w:rPr>
        <w:t xml:space="preserve"> oder Selbstgestaltung der Nahrung motiviert die SuS</w:t>
      </w:r>
      <w:r w:rsidR="00056DB1" w:rsidRPr="007A3AC8">
        <w:rPr>
          <w:rFonts w:ascii="Myriad Pro Light" w:hAnsi="Myriad Pro Light" w:cs="Arial"/>
        </w:rPr>
        <w:t>,</w:t>
      </w:r>
      <w:r w:rsidRPr="007A3AC8">
        <w:rPr>
          <w:rFonts w:ascii="Myriad Pro Light" w:hAnsi="Myriad Pro Light" w:cs="Arial"/>
        </w:rPr>
        <w:t xml:space="preserve"> </w:t>
      </w:r>
      <w:r w:rsidR="00C04D4F" w:rsidRPr="007A3AC8">
        <w:rPr>
          <w:rFonts w:ascii="Myriad Pro Light" w:hAnsi="Myriad Pro Light" w:cs="Arial"/>
        </w:rPr>
        <w:t>sich</w:t>
      </w:r>
      <w:r w:rsidRPr="007A3AC8">
        <w:rPr>
          <w:rFonts w:ascii="Myriad Pro Light" w:hAnsi="Myriad Pro Light" w:cs="Arial"/>
        </w:rPr>
        <w:t xml:space="preserve"> begeistert mit dem Thema Ernährung zu befassen. Bereits im Kindergarten fördert die gemeinsame Nahrungsaufnahme die Entwicklung der Kinder und steigert ihre Akzeptanz für die verschiedenen Lebensmittel und Speisen. Schulen bieten als Bildungs- und Betreuungseinrichtung einen Raum</w:t>
      </w:r>
      <w:r w:rsidR="00042FDB" w:rsidRPr="007A3AC8">
        <w:rPr>
          <w:rFonts w:ascii="Myriad Pro Light" w:hAnsi="Myriad Pro Light" w:cs="Arial"/>
        </w:rPr>
        <w:t>,</w:t>
      </w:r>
      <w:r w:rsidRPr="007A3AC8">
        <w:rPr>
          <w:rFonts w:ascii="Myriad Pro Light" w:hAnsi="Myriad Pro Light" w:cs="Arial"/>
        </w:rPr>
        <w:t xml:space="preserve"> in dem die SuS ein realistisches Verhältnis zur Ernährung ausbilden können</w:t>
      </w:r>
      <w:r w:rsidR="005C73BF" w:rsidRPr="007A3AC8">
        <w:rPr>
          <w:rFonts w:ascii="Myriad Pro Light" w:hAnsi="Myriad Pro Light" w:cs="Arial"/>
        </w:rPr>
        <w:t>, ohne den Einfluss von Medien</w:t>
      </w:r>
      <w:r w:rsidRPr="007A3AC8">
        <w:rPr>
          <w:rFonts w:ascii="Myriad Pro Light" w:hAnsi="Myriad Pro Light" w:cs="Arial"/>
        </w:rPr>
        <w:t>.</w:t>
      </w:r>
    </w:p>
    <w:p w14:paraId="550EC4D9" w14:textId="51435D24" w:rsidR="001F4F65" w:rsidRPr="007A3AC8" w:rsidRDefault="008D1029" w:rsidP="00392502">
      <w:pPr>
        <w:spacing w:line="360" w:lineRule="auto"/>
        <w:jc w:val="both"/>
        <w:rPr>
          <w:rFonts w:ascii="Myriad Pro Light" w:hAnsi="Myriad Pro Light" w:cs="Arial"/>
        </w:rPr>
      </w:pPr>
      <w:r w:rsidRPr="007A3AC8">
        <w:rPr>
          <w:rFonts w:ascii="Myriad Pro Light" w:hAnsi="Myriad Pro Light" w:cs="Arial"/>
        </w:rPr>
        <w:t xml:space="preserve">Durch die Schulpflicht in Deutschland sind die Kinder und Jugendlichen </w:t>
      </w:r>
      <w:r w:rsidR="00DC5536" w:rsidRPr="007A3AC8">
        <w:rPr>
          <w:rFonts w:ascii="Myriad Pro Light" w:hAnsi="Myriad Pro Light" w:cs="Arial"/>
        </w:rPr>
        <w:t xml:space="preserve">an einen regelmäßigen Schulbesuch gebunden. Dazu </w:t>
      </w:r>
      <w:r w:rsidR="001B4901" w:rsidRPr="007A3AC8">
        <w:rPr>
          <w:rFonts w:ascii="Myriad Pro Light" w:hAnsi="Myriad Pro Light" w:cs="Arial"/>
        </w:rPr>
        <w:t>gehören</w:t>
      </w:r>
      <w:r w:rsidR="00DC5536" w:rsidRPr="007A3AC8">
        <w:rPr>
          <w:rFonts w:ascii="Myriad Pro Light" w:hAnsi="Myriad Pro Light" w:cs="Arial"/>
        </w:rPr>
        <w:t xml:space="preserve"> auch das gemeinsame Essen und Trinken in den Pausen, auf dem Schulweg oder im Speisesaal. </w:t>
      </w:r>
      <w:r w:rsidR="00400F05" w:rsidRPr="007A3AC8">
        <w:rPr>
          <w:rFonts w:ascii="Myriad Pro Light" w:hAnsi="Myriad Pro Light" w:cs="Arial"/>
        </w:rPr>
        <w:t xml:space="preserve">Natürlich bleiben die Augen der Kinder nicht </w:t>
      </w:r>
      <w:r w:rsidR="00546F86" w:rsidRPr="007A3AC8">
        <w:rPr>
          <w:rFonts w:ascii="Myriad Pro Light" w:hAnsi="Myriad Pro Light" w:cs="Arial"/>
        </w:rPr>
        <w:t>bei sich</w:t>
      </w:r>
      <w:r w:rsidR="00C04D4F" w:rsidRPr="007A3AC8">
        <w:rPr>
          <w:rFonts w:ascii="Myriad Pro Light" w:hAnsi="Myriad Pro Light" w:cs="Arial"/>
        </w:rPr>
        <w:t>:</w:t>
      </w:r>
      <w:r w:rsidR="00546F86" w:rsidRPr="007A3AC8">
        <w:rPr>
          <w:rFonts w:ascii="Myriad Pro Light" w:hAnsi="Myriad Pro Light" w:cs="Arial"/>
        </w:rPr>
        <w:t xml:space="preserve"> sie vergleichen ihr Essen und tauschen auch Pausenbrote oder Süßigkeiten untereinander aus. </w:t>
      </w:r>
      <w:r w:rsidR="00BA1F56" w:rsidRPr="007A3AC8">
        <w:rPr>
          <w:rFonts w:ascii="Myriad Pro Light" w:hAnsi="Myriad Pro Light" w:cs="Arial"/>
        </w:rPr>
        <w:lastRenderedPageBreak/>
        <w:t xml:space="preserve">Doch nicht nur die </w:t>
      </w:r>
      <w:r w:rsidR="00052F61" w:rsidRPr="007A3AC8">
        <w:rPr>
          <w:rFonts w:ascii="Myriad Pro Light" w:hAnsi="Myriad Pro Light" w:cs="Arial"/>
        </w:rPr>
        <w:t>L</w:t>
      </w:r>
      <w:r w:rsidR="00BA1F56" w:rsidRPr="007A3AC8">
        <w:rPr>
          <w:rFonts w:ascii="Myriad Pro Light" w:hAnsi="Myriad Pro Light" w:cs="Arial"/>
        </w:rPr>
        <w:t xml:space="preserve">ebensmittel an sich stehen in einem sozialen Vergleich, auch Aussehen und </w:t>
      </w:r>
      <w:r w:rsidR="00052F61" w:rsidRPr="007A3AC8">
        <w:rPr>
          <w:rFonts w:ascii="Myriad Pro Light" w:hAnsi="Myriad Pro Light" w:cs="Arial"/>
        </w:rPr>
        <w:t xml:space="preserve">Körpergewicht werden </w:t>
      </w:r>
      <w:r w:rsidR="001624B5" w:rsidRPr="007A3AC8">
        <w:rPr>
          <w:rFonts w:ascii="Myriad Pro Light" w:hAnsi="Myriad Pro Light" w:cs="Arial"/>
        </w:rPr>
        <w:t>bewertet</w:t>
      </w:r>
      <w:r w:rsidR="00052F61" w:rsidRPr="007A3AC8">
        <w:rPr>
          <w:rFonts w:ascii="Myriad Pro Light" w:hAnsi="Myriad Pro Light" w:cs="Arial"/>
        </w:rPr>
        <w:t xml:space="preserve">. </w:t>
      </w:r>
      <w:r w:rsidR="00C73919" w:rsidRPr="007A3AC8">
        <w:rPr>
          <w:rFonts w:ascii="Myriad Pro Light" w:hAnsi="Myriad Pro Light" w:cs="Arial"/>
        </w:rPr>
        <w:t xml:space="preserve">Social Media </w:t>
      </w:r>
      <w:r w:rsidR="00633E92" w:rsidRPr="007A3AC8">
        <w:rPr>
          <w:rFonts w:ascii="Myriad Pro Light" w:hAnsi="Myriad Pro Light" w:cs="Arial"/>
        </w:rPr>
        <w:t xml:space="preserve">übernimmt hierbei </w:t>
      </w:r>
      <w:r w:rsidR="00C73919" w:rsidRPr="007A3AC8">
        <w:rPr>
          <w:rFonts w:ascii="Myriad Pro Light" w:hAnsi="Myriad Pro Light" w:cs="Arial"/>
        </w:rPr>
        <w:t>einen großen Einfluss. Fast jedes Kind hat heutzutage ein Handy und ist auf verschiedenen Plattformen im Internet angemeldet. Auf diesen sehen sie die neusten Trends, neue Produkte und fragwürdige Diäten. Da das meiste von i</w:t>
      </w:r>
      <w:r w:rsidR="00233259" w:rsidRPr="007A3AC8">
        <w:rPr>
          <w:rFonts w:ascii="Myriad Pro Light" w:hAnsi="Myriad Pro Light" w:cs="Arial"/>
        </w:rPr>
        <w:t>hren Idolen, sogenannten Influencern, vermarktet und angepriesen wird, werden die Produkte, deren Inhaltsstoffe und Wirkungsweisen gar nicht hinterfragt.</w:t>
      </w:r>
      <w:r w:rsidR="00CD72A5" w:rsidRPr="007A3AC8">
        <w:rPr>
          <w:rFonts w:ascii="Myriad Pro Light" w:hAnsi="Myriad Pro Light" w:cs="Arial"/>
        </w:rPr>
        <w:t xml:space="preserve"> Youtuber und Influencer genießen ein hohes Vertrauen ihrer Follower, die meisten</w:t>
      </w:r>
      <w:r w:rsidR="00822D6A" w:rsidRPr="007A3AC8">
        <w:rPr>
          <w:rFonts w:ascii="Myriad Pro Light" w:hAnsi="Myriad Pro Light" w:cs="Arial"/>
        </w:rPr>
        <w:t>s</w:t>
      </w:r>
      <w:r w:rsidR="00CD72A5" w:rsidRPr="007A3AC8">
        <w:rPr>
          <w:rFonts w:ascii="Myriad Pro Light" w:hAnsi="Myriad Pro Light" w:cs="Arial"/>
        </w:rPr>
        <w:t xml:space="preserve"> jünger oder im gleichen Alter sind. </w:t>
      </w:r>
      <w:r w:rsidR="001A7116" w:rsidRPr="007A3AC8">
        <w:rPr>
          <w:rFonts w:ascii="Myriad Pro Light" w:hAnsi="Myriad Pro Light" w:cs="Arial"/>
        </w:rPr>
        <w:t>Hier ist es wichtig, den SuS eine Basis an Kompetenzen und Fähigkeiten zu vermitteln, um dem entgegenzuwirken. Social Media hat einen starken Einfluss auf die Heranwachsenden und sollte auch nicht gänzlich als schlecht oder falsch dargestellt werden, da es zu ihrer Lebenswelt gehört. Man kann aber</w:t>
      </w:r>
      <w:r w:rsidR="001F4F65" w:rsidRPr="007A3AC8">
        <w:rPr>
          <w:rFonts w:ascii="Myriad Pro Light" w:hAnsi="Myriad Pro Light" w:cs="Arial"/>
        </w:rPr>
        <w:t xml:space="preserve"> </w:t>
      </w:r>
      <w:r w:rsidR="00AA3549" w:rsidRPr="007A3AC8">
        <w:rPr>
          <w:rFonts w:ascii="Myriad Pro Light" w:hAnsi="Myriad Pro Light" w:cs="Arial"/>
        </w:rPr>
        <w:t xml:space="preserve">durch Prävention </w:t>
      </w:r>
      <w:r w:rsidR="001F4F65" w:rsidRPr="007A3AC8">
        <w:rPr>
          <w:rFonts w:ascii="Myriad Pro Light" w:hAnsi="Myriad Pro Light" w:cs="Arial"/>
        </w:rPr>
        <w:t xml:space="preserve">und spielerisches Aufgreifen der Problematik </w:t>
      </w:r>
      <w:r w:rsidR="00AA3549" w:rsidRPr="007A3AC8">
        <w:rPr>
          <w:rFonts w:ascii="Myriad Pro Light" w:hAnsi="Myriad Pro Light" w:cs="Arial"/>
        </w:rPr>
        <w:t xml:space="preserve">ein Verständnis und </w:t>
      </w:r>
      <w:r w:rsidR="001F4F65" w:rsidRPr="007A3AC8">
        <w:rPr>
          <w:rFonts w:ascii="Myriad Pro Light" w:hAnsi="Myriad Pro Light" w:cs="Arial"/>
        </w:rPr>
        <w:t xml:space="preserve">eine </w:t>
      </w:r>
      <w:r w:rsidR="00AA3549" w:rsidRPr="007A3AC8">
        <w:rPr>
          <w:rFonts w:ascii="Myriad Pro Light" w:hAnsi="Myriad Pro Light" w:cs="Arial"/>
        </w:rPr>
        <w:t>gesunde Einstellung zur Ernährung fördern</w:t>
      </w:r>
      <w:r w:rsidR="001F4F65" w:rsidRPr="007A3AC8">
        <w:rPr>
          <w:rFonts w:ascii="Myriad Pro Light" w:hAnsi="Myriad Pro Light" w:cs="Arial"/>
        </w:rPr>
        <w:t>.</w:t>
      </w:r>
    </w:p>
    <w:p w14:paraId="6C89AE91" w14:textId="12828B46" w:rsidR="00392502" w:rsidRPr="007A3AC8" w:rsidRDefault="001A41B5" w:rsidP="00392502">
      <w:pPr>
        <w:spacing w:line="360" w:lineRule="auto"/>
        <w:jc w:val="both"/>
        <w:rPr>
          <w:rFonts w:ascii="Myriad Pro Light" w:hAnsi="Myriad Pro Light" w:cs="Arial"/>
        </w:rPr>
      </w:pPr>
      <w:r w:rsidRPr="007A3AC8">
        <w:rPr>
          <w:rFonts w:ascii="Myriad Pro Light" w:hAnsi="Myriad Pro Light" w:cs="Arial"/>
        </w:rPr>
        <w:t>Aus diesen Gründen</w:t>
      </w:r>
      <w:r w:rsidR="0041139D" w:rsidRPr="007A3AC8">
        <w:rPr>
          <w:rFonts w:ascii="Myriad Pro Light" w:hAnsi="Myriad Pro Light" w:cs="Arial"/>
        </w:rPr>
        <w:t xml:space="preserve"> soll das</w:t>
      </w:r>
      <w:r w:rsidR="00392502" w:rsidRPr="007A3AC8">
        <w:rPr>
          <w:rFonts w:ascii="Myriad Pro Light" w:hAnsi="Myriad Pro Light" w:cs="Arial"/>
        </w:rPr>
        <w:t xml:space="preserve"> </w:t>
      </w:r>
      <w:r w:rsidRPr="007A3AC8">
        <w:rPr>
          <w:rFonts w:ascii="Myriad Pro Light" w:hAnsi="Myriad Pro Light" w:cs="Arial"/>
        </w:rPr>
        <w:t>folgende Ganztagsangebot</w:t>
      </w:r>
      <w:r w:rsidR="00392502" w:rsidRPr="007A3AC8">
        <w:rPr>
          <w:rFonts w:ascii="Myriad Pro Light" w:hAnsi="Myriad Pro Light" w:cs="Arial"/>
        </w:rPr>
        <w:t xml:space="preserve"> die Zusammenarbeit und die soziale Kompetenz der SuS</w:t>
      </w:r>
      <w:r w:rsidR="0041139D" w:rsidRPr="007A3AC8">
        <w:rPr>
          <w:rFonts w:ascii="Myriad Pro Light" w:hAnsi="Myriad Pro Light" w:cs="Arial"/>
        </w:rPr>
        <w:t xml:space="preserve"> fördern</w:t>
      </w:r>
      <w:r w:rsidR="00392502" w:rsidRPr="007A3AC8">
        <w:rPr>
          <w:rFonts w:ascii="Myriad Pro Light" w:hAnsi="Myriad Pro Light" w:cs="Arial"/>
        </w:rPr>
        <w:t>. Unterschiedliche Voraussetzungen und Erfahrungen können problemlos aufgegriffen werden</w:t>
      </w:r>
      <w:r w:rsidR="005B11CA" w:rsidRPr="007A3AC8">
        <w:rPr>
          <w:rFonts w:ascii="Myriad Pro Light" w:hAnsi="Myriad Pro Light" w:cs="Arial"/>
        </w:rPr>
        <w:t xml:space="preserve">, </w:t>
      </w:r>
      <w:r w:rsidR="00392502" w:rsidRPr="007A3AC8">
        <w:rPr>
          <w:rFonts w:ascii="Myriad Pro Light" w:hAnsi="Myriad Pro Light" w:cs="Arial"/>
        </w:rPr>
        <w:t>die SuS können sich gegenseitig unterstützen und voneinander lernen. Gerade beim Kochen spielt es keine Rolle, ob jemand einen Migrationshintergrun</w:t>
      </w:r>
      <w:r w:rsidR="00CD30C4" w:rsidRPr="007A3AC8">
        <w:rPr>
          <w:rFonts w:ascii="Myriad Pro Light" w:hAnsi="Myriad Pro Light" w:cs="Arial"/>
        </w:rPr>
        <w:t>d</w:t>
      </w:r>
      <w:r w:rsidR="00392502" w:rsidRPr="007A3AC8">
        <w:rPr>
          <w:rFonts w:ascii="Myriad Pro Light" w:hAnsi="Myriad Pro Light" w:cs="Arial"/>
        </w:rPr>
        <w:t>, eine körperliche oder mentale Einschränkung oder Behinderung</w:t>
      </w:r>
      <w:r w:rsidR="008D452F" w:rsidRPr="007A3AC8">
        <w:rPr>
          <w:rFonts w:ascii="Myriad Pro Light" w:hAnsi="Myriad Pro Light" w:cs="Arial"/>
        </w:rPr>
        <w:t xml:space="preserve"> </w:t>
      </w:r>
      <w:r w:rsidR="00CD30C4" w:rsidRPr="007A3AC8">
        <w:rPr>
          <w:rFonts w:ascii="Myriad Pro Light" w:hAnsi="Myriad Pro Light" w:cs="Arial"/>
        </w:rPr>
        <w:t>hat</w:t>
      </w:r>
      <w:r w:rsidR="00392502" w:rsidRPr="007A3AC8">
        <w:rPr>
          <w:rFonts w:ascii="Myriad Pro Light" w:hAnsi="Myriad Pro Light" w:cs="Arial"/>
        </w:rPr>
        <w:t xml:space="preserve">. Die Freude für das Kochen und Probieren der Speisen verbindet. </w:t>
      </w:r>
    </w:p>
    <w:p w14:paraId="50C4AE6F" w14:textId="316CBF6C" w:rsidR="004A1D4B" w:rsidRPr="00305BF9" w:rsidRDefault="00392502" w:rsidP="00305BF9">
      <w:pPr>
        <w:spacing w:line="360" w:lineRule="auto"/>
        <w:jc w:val="both"/>
        <w:rPr>
          <w:rFonts w:ascii="Myriad Pro Light" w:hAnsi="Myriad Pro Light" w:cs="Arial"/>
        </w:rPr>
      </w:pPr>
      <w:r w:rsidRPr="007A3AC8">
        <w:rPr>
          <w:rFonts w:ascii="Myriad Pro Light" w:hAnsi="Myriad Pro Light" w:cs="Arial"/>
        </w:rPr>
        <w:t xml:space="preserve">Ein solches Angebot kann nicht pauschal von jeder Schulform an jedem Standort übernommen werden. Vielmehr muss darauf </w:t>
      </w:r>
      <w:r w:rsidR="008957FB" w:rsidRPr="007A3AC8">
        <w:rPr>
          <w:rFonts w:ascii="Myriad Pro Light" w:hAnsi="Myriad Pro Light" w:cs="Arial"/>
        </w:rPr>
        <w:t>geachtet</w:t>
      </w:r>
      <w:r w:rsidRPr="007A3AC8">
        <w:rPr>
          <w:rFonts w:ascii="Myriad Pro Light" w:hAnsi="Myriad Pro Light" w:cs="Arial"/>
        </w:rPr>
        <w:t xml:space="preserve"> werden,</w:t>
      </w:r>
      <w:r w:rsidR="005B11CA" w:rsidRPr="007A3AC8">
        <w:rPr>
          <w:rFonts w:ascii="Myriad Pro Light" w:hAnsi="Myriad Pro Light" w:cs="Arial"/>
        </w:rPr>
        <w:t xml:space="preserve"> da</w:t>
      </w:r>
      <w:r w:rsidR="008564A9" w:rsidRPr="007A3AC8">
        <w:rPr>
          <w:rFonts w:ascii="Myriad Pro Light" w:hAnsi="Myriad Pro Light" w:cs="Arial"/>
        </w:rPr>
        <w:t>s</w:t>
      </w:r>
      <w:r w:rsidR="005B11CA" w:rsidRPr="007A3AC8">
        <w:rPr>
          <w:rFonts w:ascii="Myriad Pro Light" w:hAnsi="Myriad Pro Light" w:cs="Arial"/>
        </w:rPr>
        <w:t>s</w:t>
      </w:r>
      <w:r w:rsidRPr="007A3AC8">
        <w:rPr>
          <w:rFonts w:ascii="Myriad Pro Light" w:hAnsi="Myriad Pro Light" w:cs="Arial"/>
        </w:rPr>
        <w:t xml:space="preserve"> die jeweiligen Bedingungen vor Ort stimmig sind und die Durchführung eines solchen Projekts als sinnvoll erachtet wird (</w:t>
      </w:r>
      <w:r w:rsidR="001A41B5" w:rsidRPr="007A3AC8">
        <w:rPr>
          <w:rFonts w:ascii="Myriad Pro Light" w:hAnsi="Myriad Pro Light" w:cs="Arial"/>
        </w:rPr>
        <w:t xml:space="preserve">vgl. </w:t>
      </w:r>
      <w:r w:rsidRPr="007A3AC8">
        <w:rPr>
          <w:rFonts w:ascii="Myriad Pro Light" w:hAnsi="Myriad Pro Light" w:cs="Arial"/>
        </w:rPr>
        <w:t xml:space="preserve">Barkholz et </w:t>
      </w:r>
      <w:r w:rsidR="001A41B5" w:rsidRPr="007A3AC8">
        <w:rPr>
          <w:rFonts w:ascii="Myriad Pro Light" w:hAnsi="Myriad Pro Light" w:cs="Arial"/>
        </w:rPr>
        <w:t>a</w:t>
      </w:r>
      <w:r w:rsidR="00402849" w:rsidRPr="007A3AC8">
        <w:rPr>
          <w:rFonts w:ascii="Myriad Pro Light" w:hAnsi="Myriad Pro Light" w:cs="Arial"/>
        </w:rPr>
        <w:t>l.</w:t>
      </w:r>
      <w:r w:rsidR="00A424EF" w:rsidRPr="007A3AC8">
        <w:rPr>
          <w:rFonts w:ascii="Myriad Pro Light" w:hAnsi="Myriad Pro Light" w:cs="Arial"/>
        </w:rPr>
        <w:t xml:space="preserve"> 1998, </w:t>
      </w:r>
      <w:r w:rsidRPr="007A3AC8">
        <w:rPr>
          <w:rFonts w:ascii="Myriad Pro Light" w:hAnsi="Myriad Pro Light" w:cs="Arial"/>
        </w:rPr>
        <w:t>S.</w:t>
      </w:r>
      <w:r w:rsidR="001A41B5" w:rsidRPr="007A3AC8">
        <w:rPr>
          <w:rFonts w:ascii="Myriad Pro Light" w:hAnsi="Myriad Pro Light" w:cs="Arial"/>
        </w:rPr>
        <w:t xml:space="preserve"> </w:t>
      </w:r>
      <w:r w:rsidRPr="007A3AC8">
        <w:rPr>
          <w:rFonts w:ascii="Myriad Pro Light" w:hAnsi="Myriad Pro Light" w:cs="Arial"/>
        </w:rPr>
        <w:t>5). Zur Förderung der Gesundheit der SuS zählen verschiedene Aspekte, wovon Ernährung nur ein kleiner Teil ist. Schätzt man diesen Aspekt als besonders bedeutsam für die Schülerschaft ein, ist die Umsetzung dieses Angebots empfehlenswert.</w:t>
      </w:r>
    </w:p>
    <w:sectPr w:rsidR="004A1D4B" w:rsidRPr="00305BF9" w:rsidSect="00305BF9">
      <w:headerReference w:type="even" r:id="rId7"/>
      <w:headerReference w:type="default" r:id="rId8"/>
      <w:footerReference w:type="even" r:id="rId9"/>
      <w:footerReference w:type="default" r:id="rId10"/>
      <w:headerReference w:type="first" r:id="rId11"/>
      <w:footerReference w:type="firs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6AE84" w14:textId="77777777" w:rsidR="00BA0837" w:rsidRDefault="00BA0837" w:rsidP="003165D0">
      <w:r>
        <w:separator/>
      </w:r>
    </w:p>
  </w:endnote>
  <w:endnote w:type="continuationSeparator" w:id="0">
    <w:p w14:paraId="38E43733" w14:textId="77777777" w:rsidR="00BA0837" w:rsidRDefault="00BA0837" w:rsidP="0031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653975167"/>
      <w:docPartObj>
        <w:docPartGallery w:val="Page Numbers (Bottom of Page)"/>
        <w:docPartUnique/>
      </w:docPartObj>
    </w:sdtPr>
    <w:sdtEndPr>
      <w:rPr>
        <w:rStyle w:val="Seitenzahl"/>
      </w:rPr>
    </w:sdtEndPr>
    <w:sdtContent>
      <w:p w14:paraId="20A6644E" w14:textId="28BF51E6" w:rsidR="00305BF9" w:rsidRDefault="00305BF9" w:rsidP="0034160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012146D" w14:textId="77777777" w:rsidR="00305BF9" w:rsidRDefault="00305BF9" w:rsidP="00305BF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351636465"/>
      <w:docPartObj>
        <w:docPartGallery w:val="Page Numbers (Bottom of Page)"/>
        <w:docPartUnique/>
      </w:docPartObj>
    </w:sdtPr>
    <w:sdtEndPr>
      <w:rPr>
        <w:rStyle w:val="Seitenzahl"/>
        <w:rFonts w:ascii="Myriad Pro Light" w:hAnsi="Myriad Pro Light"/>
      </w:rPr>
    </w:sdtEndPr>
    <w:sdtContent>
      <w:p w14:paraId="47EF2873" w14:textId="6F5E38E9" w:rsidR="00305BF9" w:rsidRPr="00305BF9" w:rsidRDefault="00305BF9" w:rsidP="0034160E">
        <w:pPr>
          <w:pStyle w:val="Fuzeile"/>
          <w:framePr w:wrap="none" w:vAnchor="text" w:hAnchor="margin" w:xAlign="right" w:y="1"/>
          <w:rPr>
            <w:rStyle w:val="Seitenzahl"/>
            <w:rFonts w:ascii="Myriad Pro Light" w:hAnsi="Myriad Pro Light"/>
          </w:rPr>
        </w:pPr>
        <w:r w:rsidRPr="00305BF9">
          <w:rPr>
            <w:rStyle w:val="Seitenzahl"/>
            <w:rFonts w:ascii="Myriad Pro Light" w:hAnsi="Myriad Pro Light"/>
          </w:rPr>
          <w:fldChar w:fldCharType="begin"/>
        </w:r>
        <w:r w:rsidRPr="00305BF9">
          <w:rPr>
            <w:rStyle w:val="Seitenzahl"/>
            <w:rFonts w:ascii="Myriad Pro Light" w:hAnsi="Myriad Pro Light"/>
          </w:rPr>
          <w:instrText xml:space="preserve"> PAGE </w:instrText>
        </w:r>
        <w:r w:rsidRPr="00305BF9">
          <w:rPr>
            <w:rStyle w:val="Seitenzahl"/>
            <w:rFonts w:ascii="Myriad Pro Light" w:hAnsi="Myriad Pro Light"/>
          </w:rPr>
          <w:fldChar w:fldCharType="separate"/>
        </w:r>
        <w:r w:rsidRPr="00305BF9">
          <w:rPr>
            <w:rStyle w:val="Seitenzahl"/>
            <w:rFonts w:ascii="Myriad Pro Light" w:hAnsi="Myriad Pro Light"/>
            <w:noProof/>
          </w:rPr>
          <w:t>2</w:t>
        </w:r>
        <w:r w:rsidRPr="00305BF9">
          <w:rPr>
            <w:rStyle w:val="Seitenzahl"/>
            <w:rFonts w:ascii="Myriad Pro Light" w:hAnsi="Myriad Pro Light"/>
          </w:rPr>
          <w:fldChar w:fldCharType="end"/>
        </w:r>
      </w:p>
    </w:sdtContent>
  </w:sdt>
  <w:p w14:paraId="41E8F023" w14:textId="45526B82" w:rsidR="0052568C" w:rsidRPr="00305BF9" w:rsidRDefault="0052568C" w:rsidP="00305BF9">
    <w:pPr>
      <w:pStyle w:val="Fuzeile"/>
      <w:ind w:right="360"/>
      <w:jc w:val="right"/>
      <w:rPr>
        <w:rFonts w:ascii="Myriad Pro Light" w:hAnsi="Myriad Pro Light"/>
      </w:rPr>
    </w:pPr>
  </w:p>
  <w:p w14:paraId="714C1A2C" w14:textId="6D5A63FE" w:rsidR="000F05C8" w:rsidRPr="000F05C8" w:rsidRDefault="000F05C8" w:rsidP="000F05C8">
    <w:r w:rsidRPr="0039427F">
      <w:rPr>
        <w:rFonts w:ascii="Myriad Pro Light" w:hAnsi="Myriad Pro Light"/>
        <w:noProof/>
      </w:rPr>
      <w:drawing>
        <wp:anchor distT="0" distB="0" distL="114300" distR="114300" simplePos="0" relativeHeight="251674624" behindDoc="1" locked="0" layoutInCell="1" allowOverlap="1" wp14:anchorId="75B58F05" wp14:editId="6BE684BB">
          <wp:simplePos x="0" y="0"/>
          <wp:positionH relativeFrom="leftMargin">
            <wp:posOffset>900430</wp:posOffset>
          </wp:positionH>
          <wp:positionV relativeFrom="bottomMargin">
            <wp:posOffset>269875</wp:posOffset>
          </wp:positionV>
          <wp:extent cx="1022400" cy="360000"/>
          <wp:effectExtent l="0" t="0" r="0" b="0"/>
          <wp:wrapTight wrapText="bothSides">
            <wp:wrapPolygon edited="0">
              <wp:start x="0" y="0"/>
              <wp:lineTo x="0" y="20608"/>
              <wp:lineTo x="21198" y="20608"/>
              <wp:lineTo x="21198"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by 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2400" cy="360000"/>
                  </a:xfrm>
                  <a:prstGeom prst="rect">
                    <a:avLst/>
                  </a:prstGeom>
                </pic:spPr>
              </pic:pic>
            </a:graphicData>
          </a:graphic>
          <wp14:sizeRelH relativeFrom="margin">
            <wp14:pctWidth>0</wp14:pctWidth>
          </wp14:sizeRelH>
          <wp14:sizeRelV relativeFrom="margin">
            <wp14:pctHeight>0</wp14:pctHeight>
          </wp14:sizeRelV>
        </wp:anchor>
      </w:drawing>
    </w:r>
    <w:r w:rsidRPr="00FF391E">
      <w:fldChar w:fldCharType="begin"/>
    </w:r>
    <w:r>
      <w:instrText xml:space="preserve"> INCLUDEPICTURE "C:\\var\\folders\\dv\\lm7zsqxd2xq32nr7j7m1ms2h0000gn\\T\\com.microsoft.Word\\WebArchiveCopyPasteTempFiles\\88x31.png" \* MERGEFORMAT </w:instrText>
    </w:r>
    <w:r w:rsidRPr="00FF391E">
      <w:fldChar w:fldCharType="end"/>
    </w:r>
  </w:p>
  <w:p w14:paraId="20514A0E" w14:textId="0D2279F3" w:rsidR="0052568C" w:rsidRPr="000F05C8" w:rsidRDefault="000F05C8" w:rsidP="000F05C8">
    <w:pPr>
      <w:rPr>
        <w:rFonts w:ascii="Myriad Pro Light" w:hAnsi="Myriad Pro Light"/>
        <w:sz w:val="16"/>
        <w:szCs w:val="16"/>
      </w:rPr>
    </w:pPr>
    <w:r w:rsidRPr="00DB77C7">
      <w:rPr>
        <w:rFonts w:ascii="Myriad Pro Light" w:hAnsi="Myriad Pro Light"/>
        <w:sz w:val="16"/>
        <w:szCs w:val="16"/>
      </w:rPr>
      <w:t>Abenteuer Ernährung von </w:t>
    </w:r>
    <w:r w:rsidRPr="00675895">
      <w:rPr>
        <w:rFonts w:ascii="Myriad Pro Light" w:hAnsi="Myriad Pro Light"/>
        <w:sz w:val="16"/>
        <w:szCs w:val="16"/>
      </w:rPr>
      <w:t>Frenzel, Lisa; Kitzing, Sophie; Mogck, Henriette</w:t>
    </w:r>
    <w:r w:rsidRPr="00DB77C7">
      <w:rPr>
        <w:rFonts w:ascii="Myriad Pro Light" w:hAnsi="Myriad Pro Light"/>
        <w:sz w:val="16"/>
        <w:szCs w:val="16"/>
      </w:rPr>
      <w:t xml:space="preserve"> ist lizenziert unter einer </w:t>
    </w:r>
    <w:r w:rsidRPr="00675895">
      <w:rPr>
        <w:rFonts w:ascii="Myriad Pro Light" w:hAnsi="Myriad Pro Light"/>
        <w:sz w:val="16"/>
        <w:szCs w:val="16"/>
      </w:rPr>
      <w:t>Creative Co</w:t>
    </w:r>
    <w:r w:rsidR="00675895">
      <w:rPr>
        <w:rFonts w:ascii="Myriad Pro Light" w:hAnsi="Myriad Pro Light"/>
        <w:sz w:val="16"/>
        <w:szCs w:val="16"/>
      </w:rPr>
      <w:t>m</w:t>
    </w:r>
    <w:r w:rsidRPr="00675895">
      <w:rPr>
        <w:rFonts w:ascii="Myriad Pro Light" w:hAnsi="Myriad Pro Light"/>
        <w:sz w:val="16"/>
        <w:szCs w:val="16"/>
      </w:rPr>
      <w:t>mons Namensnennung 4.0 International Lizenz</w:t>
    </w:r>
    <w:r w:rsidRPr="00DB77C7">
      <w:rPr>
        <w:rFonts w:ascii="Myriad Pro Light" w:hAnsi="Myriad Pro Light"/>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16422" w14:textId="77777777" w:rsidR="00305BF9" w:rsidRPr="00DB77C7" w:rsidRDefault="00305BF9" w:rsidP="00305BF9">
    <w:pPr>
      <w:rPr>
        <w:rFonts w:ascii="Myriad Pro Light" w:hAnsi="Myriad Pro Light" w:cs="Arial"/>
        <w:color w:val="000000" w:themeColor="text1"/>
        <w:sz w:val="18"/>
        <w:szCs w:val="18"/>
      </w:rPr>
    </w:pPr>
  </w:p>
  <w:p w14:paraId="08EEB4BF" w14:textId="77777777" w:rsidR="00305BF9" w:rsidRDefault="00305BF9" w:rsidP="00305BF9">
    <w:pPr>
      <w:pStyle w:val="Fuzeile"/>
      <w:tabs>
        <w:tab w:val="left" w:pos="2505"/>
      </w:tabs>
      <w:rPr>
        <w:rFonts w:ascii="Myriad Pro Light" w:hAnsi="Myriad Pro Light" w:cs="Arial"/>
        <w:color w:val="000000" w:themeColor="text1"/>
        <w:sz w:val="16"/>
        <w:szCs w:val="16"/>
      </w:rPr>
    </w:pPr>
  </w:p>
  <w:p w14:paraId="31FFB549" w14:textId="024E17AB" w:rsidR="00305BF9" w:rsidRPr="00305BF9" w:rsidRDefault="00305BF9" w:rsidP="00305BF9">
    <w:pPr>
      <w:pStyle w:val="Fuzeile"/>
      <w:tabs>
        <w:tab w:val="left" w:pos="2505"/>
      </w:tabs>
      <w:rPr>
        <w:rFonts w:ascii="Myriad Pro Light" w:hAnsi="Myriad Pro Light"/>
        <w:sz w:val="16"/>
        <w:szCs w:val="16"/>
      </w:rPr>
    </w:pPr>
    <w:r w:rsidRPr="00DB77C7">
      <w:rPr>
        <w:rFonts w:ascii="Myriad Pro Light" w:hAnsi="Myriad Pro Light"/>
        <w:noProof/>
        <w:sz w:val="16"/>
        <w:szCs w:val="16"/>
      </w:rPr>
      <w:drawing>
        <wp:anchor distT="0" distB="0" distL="114300" distR="114300" simplePos="0" relativeHeight="251678720" behindDoc="1" locked="0" layoutInCell="1" allowOverlap="1" wp14:anchorId="63A38948" wp14:editId="1F8D143C">
          <wp:simplePos x="0" y="0"/>
          <wp:positionH relativeFrom="leftMargin">
            <wp:posOffset>899795</wp:posOffset>
          </wp:positionH>
          <wp:positionV relativeFrom="bottomMargin">
            <wp:posOffset>269875</wp:posOffset>
          </wp:positionV>
          <wp:extent cx="1022400" cy="360000"/>
          <wp:effectExtent l="0" t="0" r="0" b="0"/>
          <wp:wrapTight wrapText="bothSides">
            <wp:wrapPolygon edited="0">
              <wp:start x="0" y="0"/>
              <wp:lineTo x="0" y="20608"/>
              <wp:lineTo x="21198" y="20608"/>
              <wp:lineTo x="21198"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by 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2400" cy="360000"/>
                  </a:xfrm>
                  <a:prstGeom prst="rect">
                    <a:avLst/>
                  </a:prstGeom>
                </pic:spPr>
              </pic:pic>
            </a:graphicData>
          </a:graphic>
          <wp14:sizeRelH relativeFrom="margin">
            <wp14:pctWidth>0</wp14:pctWidth>
          </wp14:sizeRelH>
          <wp14:sizeRelV relativeFrom="margin">
            <wp14:pctHeight>0</wp14:pctHeight>
          </wp14:sizeRelV>
        </wp:anchor>
      </w:drawing>
    </w:r>
    <w:r w:rsidRPr="00DB77C7">
      <w:rPr>
        <w:rFonts w:ascii="Myriad Pro Light" w:hAnsi="Myriad Pro Light" w:cs="Arial"/>
        <w:color w:val="000000" w:themeColor="text1"/>
        <w:sz w:val="16"/>
        <w:szCs w:val="16"/>
      </w:rPr>
      <w:t>Abenteuer Ernährung</w:t>
    </w:r>
    <w:r w:rsidRPr="00DB77C7">
      <w:rPr>
        <w:rStyle w:val="apple-converted-space"/>
        <w:rFonts w:ascii="Myriad Pro Light" w:hAnsi="Myriad Pro Light" w:cs="Arial"/>
        <w:color w:val="000000" w:themeColor="text1"/>
        <w:sz w:val="16"/>
        <w:szCs w:val="16"/>
        <w:shd w:val="clear" w:color="auto" w:fill="FFFFFF"/>
      </w:rPr>
      <w:t> </w:t>
    </w:r>
    <w:r w:rsidRPr="00DB77C7">
      <w:rPr>
        <w:rFonts w:ascii="Myriad Pro Light" w:hAnsi="Myriad Pro Light" w:cs="Arial"/>
        <w:color w:val="000000" w:themeColor="text1"/>
        <w:sz w:val="16"/>
        <w:szCs w:val="16"/>
        <w:shd w:val="clear" w:color="auto" w:fill="FFFFFF"/>
      </w:rPr>
      <w:t>von</w:t>
    </w:r>
    <w:r w:rsidRPr="00DB77C7">
      <w:rPr>
        <w:rStyle w:val="apple-converted-space"/>
        <w:rFonts w:ascii="Myriad Pro Light" w:hAnsi="Myriad Pro Light" w:cs="Arial"/>
        <w:color w:val="000000" w:themeColor="text1"/>
        <w:sz w:val="16"/>
        <w:szCs w:val="16"/>
        <w:shd w:val="clear" w:color="auto" w:fill="FFFFFF"/>
      </w:rPr>
      <w:t> </w:t>
    </w:r>
    <w:r w:rsidRPr="00585F74">
      <w:rPr>
        <w:rFonts w:ascii="Myriad Pro Light" w:hAnsi="Myriad Pro Light" w:cs="Arial"/>
        <w:sz w:val="16"/>
        <w:szCs w:val="16"/>
      </w:rPr>
      <w:t>Frenzel, Lisa; Kitzing, Sophie; Mogck, Henriette</w:t>
    </w:r>
    <w:r w:rsidRPr="00DB77C7">
      <w:rPr>
        <w:rFonts w:ascii="Myriad Pro Light" w:hAnsi="Myriad Pro Light" w:cs="Arial"/>
        <w:color w:val="000000" w:themeColor="text1"/>
        <w:sz w:val="16"/>
        <w:szCs w:val="16"/>
      </w:rPr>
      <w:t xml:space="preserve"> </w:t>
    </w:r>
    <w:r w:rsidRPr="00DB77C7">
      <w:rPr>
        <w:rFonts w:ascii="Myriad Pro Light" w:hAnsi="Myriad Pro Light"/>
        <w:sz w:val="16"/>
        <w:szCs w:val="16"/>
      </w:rPr>
      <w:t>ist lizenziert unter einer Creative Commons Namensnennung Weitergabe unter gleichen Bedingungen 4.0. International Lizenz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DA019" w14:textId="77777777" w:rsidR="00BA0837" w:rsidRDefault="00BA0837" w:rsidP="003165D0">
      <w:r>
        <w:separator/>
      </w:r>
    </w:p>
  </w:footnote>
  <w:footnote w:type="continuationSeparator" w:id="0">
    <w:p w14:paraId="3C06392E" w14:textId="77777777" w:rsidR="00BA0837" w:rsidRDefault="00BA0837" w:rsidP="00316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AE000" w14:textId="77777777" w:rsidR="00CB333E" w:rsidRDefault="00CB33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C801D" w14:textId="2DC2EE59" w:rsidR="00305BF9" w:rsidRPr="00305BF9" w:rsidRDefault="00305BF9" w:rsidP="00305BF9">
    <w:pPr>
      <w:pStyle w:val="Kopfzeile"/>
      <w:jc w:val="center"/>
      <w:rPr>
        <w:rFonts w:ascii="Myriad Pro Light" w:hAnsi="Myriad Pro Light"/>
        <w:b/>
        <w:sz w:val="20"/>
        <w:szCs w:val="20"/>
      </w:rPr>
    </w:pPr>
    <w:r w:rsidRPr="00CF6243">
      <w:rPr>
        <w:rFonts w:ascii="Myriad Pro Light" w:hAnsi="Myriad Pro Light"/>
        <w:noProof/>
        <w:sz w:val="16"/>
        <w:szCs w:val="16"/>
      </w:rPr>
      <w:drawing>
        <wp:anchor distT="0" distB="0" distL="114300" distR="114300" simplePos="0" relativeHeight="251680768" behindDoc="0" locked="0" layoutInCell="1" allowOverlap="1" wp14:anchorId="38B7799C" wp14:editId="71C126BE">
          <wp:simplePos x="0" y="0"/>
          <wp:positionH relativeFrom="leftMargin">
            <wp:posOffset>899795</wp:posOffset>
          </wp:positionH>
          <wp:positionV relativeFrom="topMargin">
            <wp:posOffset>269875</wp:posOffset>
          </wp:positionV>
          <wp:extent cx="900000" cy="360000"/>
          <wp:effectExtent l="0" t="0" r="190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TE-HD-4-4.jpg"/>
                  <pic:cNvPicPr/>
                </pic:nvPicPr>
                <pic:blipFill>
                  <a:blip r:embed="rId1">
                    <a:extLst>
                      <a:ext uri="{28A0092B-C50C-407E-A947-70E740481C1C}">
                        <a14:useLocalDpi xmlns:a14="http://schemas.microsoft.com/office/drawing/2010/main" val="0"/>
                      </a:ext>
                    </a:extLst>
                  </a:blip>
                  <a:stretch>
                    <a:fillRect/>
                  </a:stretch>
                </pic:blipFill>
                <pic:spPr>
                  <a:xfrm>
                    <a:off x="0" y="0"/>
                    <a:ext cx="900000" cy="360000"/>
                  </a:xfrm>
                  <a:prstGeom prst="rect">
                    <a:avLst/>
                  </a:prstGeom>
                </pic:spPr>
              </pic:pic>
            </a:graphicData>
          </a:graphic>
          <wp14:sizeRelH relativeFrom="margin">
            <wp14:pctWidth>0</wp14:pctWidth>
          </wp14:sizeRelH>
          <wp14:sizeRelV relativeFrom="margin">
            <wp14:pctHeight>0</wp14:pctHeight>
          </wp14:sizeRelV>
        </wp:anchor>
      </w:drawing>
    </w:r>
    <w:r>
      <w:rPr>
        <w:rFonts w:ascii="Myriad Pro Light" w:hAnsi="Myriad Pro Light"/>
        <w:b/>
        <w:sz w:val="20"/>
        <w:szCs w:val="20"/>
      </w:rPr>
      <w:t>Abenteuer Ernährung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49747" w14:textId="23AE4A32" w:rsidR="00305BF9" w:rsidRPr="00305BF9" w:rsidRDefault="00305BF9" w:rsidP="00305BF9">
    <w:pPr>
      <w:pStyle w:val="Kopfzeile"/>
      <w:rPr>
        <w:rFonts w:ascii="Myriad Pro Light" w:hAnsi="Myriad Pro Light"/>
        <w:b/>
        <w:sz w:val="20"/>
        <w:szCs w:val="20"/>
      </w:rPr>
    </w:pPr>
    <w:r>
      <w:tab/>
    </w:r>
    <w:r w:rsidRPr="00CF6243">
      <w:rPr>
        <w:rFonts w:ascii="Myriad Pro Light" w:hAnsi="Myriad Pro Light"/>
        <w:noProof/>
        <w:sz w:val="16"/>
        <w:szCs w:val="16"/>
      </w:rPr>
      <w:drawing>
        <wp:anchor distT="0" distB="0" distL="114300" distR="114300" simplePos="0" relativeHeight="251676672" behindDoc="0" locked="0" layoutInCell="1" allowOverlap="1" wp14:anchorId="2A039671" wp14:editId="66AF23E5">
          <wp:simplePos x="0" y="0"/>
          <wp:positionH relativeFrom="leftMargin">
            <wp:posOffset>899795</wp:posOffset>
          </wp:positionH>
          <wp:positionV relativeFrom="topMargin">
            <wp:posOffset>269875</wp:posOffset>
          </wp:positionV>
          <wp:extent cx="900000" cy="360000"/>
          <wp:effectExtent l="0" t="0" r="190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TE-HD-4-4.jpg"/>
                  <pic:cNvPicPr/>
                </pic:nvPicPr>
                <pic:blipFill>
                  <a:blip r:embed="rId1">
                    <a:extLst>
                      <a:ext uri="{28A0092B-C50C-407E-A947-70E740481C1C}">
                        <a14:useLocalDpi xmlns:a14="http://schemas.microsoft.com/office/drawing/2010/main" val="0"/>
                      </a:ext>
                    </a:extLst>
                  </a:blip>
                  <a:stretch>
                    <a:fillRect/>
                  </a:stretch>
                </pic:blipFill>
                <pic:spPr>
                  <a:xfrm>
                    <a:off x="0" y="0"/>
                    <a:ext cx="900000" cy="360000"/>
                  </a:xfrm>
                  <a:prstGeom prst="rect">
                    <a:avLst/>
                  </a:prstGeom>
                </pic:spPr>
              </pic:pic>
            </a:graphicData>
          </a:graphic>
          <wp14:sizeRelH relativeFrom="margin">
            <wp14:pctWidth>0</wp14:pctWidth>
          </wp14:sizeRelH>
          <wp14:sizeRelV relativeFrom="margin">
            <wp14:pctHeight>0</wp14:pctHeight>
          </wp14:sizeRelV>
        </wp:anchor>
      </w:drawing>
    </w:r>
    <w:r>
      <w:rPr>
        <w:rFonts w:ascii="Myriad Pro Light" w:hAnsi="Myriad Pro Light"/>
        <w:b/>
        <w:sz w:val="20"/>
        <w:szCs w:val="20"/>
      </w:rPr>
      <w:t>Abendteuer Ernährung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D5"/>
    <w:rsid w:val="0000128C"/>
    <w:rsid w:val="0000145E"/>
    <w:rsid w:val="00004C28"/>
    <w:rsid w:val="00011C0F"/>
    <w:rsid w:val="00012455"/>
    <w:rsid w:val="00015AD5"/>
    <w:rsid w:val="00016266"/>
    <w:rsid w:val="00017D21"/>
    <w:rsid w:val="00020824"/>
    <w:rsid w:val="00021E78"/>
    <w:rsid w:val="00023505"/>
    <w:rsid w:val="00025BE8"/>
    <w:rsid w:val="0002691C"/>
    <w:rsid w:val="00032893"/>
    <w:rsid w:val="000411D1"/>
    <w:rsid w:val="000411FF"/>
    <w:rsid w:val="00042FDB"/>
    <w:rsid w:val="000456C4"/>
    <w:rsid w:val="00046367"/>
    <w:rsid w:val="000519E1"/>
    <w:rsid w:val="00052F61"/>
    <w:rsid w:val="000530D9"/>
    <w:rsid w:val="0005420D"/>
    <w:rsid w:val="00056CC5"/>
    <w:rsid w:val="00056DB1"/>
    <w:rsid w:val="00060B6F"/>
    <w:rsid w:val="00061B80"/>
    <w:rsid w:val="00062921"/>
    <w:rsid w:val="000647C2"/>
    <w:rsid w:val="00066647"/>
    <w:rsid w:val="000668C1"/>
    <w:rsid w:val="0006706A"/>
    <w:rsid w:val="00071EE4"/>
    <w:rsid w:val="00075872"/>
    <w:rsid w:val="00076C88"/>
    <w:rsid w:val="00077AC7"/>
    <w:rsid w:val="00085549"/>
    <w:rsid w:val="000916E0"/>
    <w:rsid w:val="00091A00"/>
    <w:rsid w:val="00093406"/>
    <w:rsid w:val="00096D20"/>
    <w:rsid w:val="000A0E97"/>
    <w:rsid w:val="000A3FEB"/>
    <w:rsid w:val="000B00D8"/>
    <w:rsid w:val="000C23BF"/>
    <w:rsid w:val="000C3740"/>
    <w:rsid w:val="000C4511"/>
    <w:rsid w:val="000C501A"/>
    <w:rsid w:val="000C7063"/>
    <w:rsid w:val="000D2C53"/>
    <w:rsid w:val="000D3FBA"/>
    <w:rsid w:val="000D5A0E"/>
    <w:rsid w:val="000E24C2"/>
    <w:rsid w:val="000E26A9"/>
    <w:rsid w:val="000E26F3"/>
    <w:rsid w:val="000E419E"/>
    <w:rsid w:val="000F05C8"/>
    <w:rsid w:val="000F1C67"/>
    <w:rsid w:val="000F30BE"/>
    <w:rsid w:val="000F5869"/>
    <w:rsid w:val="000F7A6B"/>
    <w:rsid w:val="00103E3F"/>
    <w:rsid w:val="001051D1"/>
    <w:rsid w:val="00111D84"/>
    <w:rsid w:val="00111FA3"/>
    <w:rsid w:val="00113ABC"/>
    <w:rsid w:val="00115D41"/>
    <w:rsid w:val="00122F3A"/>
    <w:rsid w:val="00123105"/>
    <w:rsid w:val="00123EAC"/>
    <w:rsid w:val="00124227"/>
    <w:rsid w:val="00127493"/>
    <w:rsid w:val="00130918"/>
    <w:rsid w:val="00131B18"/>
    <w:rsid w:val="0013373E"/>
    <w:rsid w:val="0013567F"/>
    <w:rsid w:val="00136E41"/>
    <w:rsid w:val="00142942"/>
    <w:rsid w:val="00143244"/>
    <w:rsid w:val="00146A36"/>
    <w:rsid w:val="00147CF6"/>
    <w:rsid w:val="001502BC"/>
    <w:rsid w:val="001504D2"/>
    <w:rsid w:val="0015152A"/>
    <w:rsid w:val="0015216A"/>
    <w:rsid w:val="001624B5"/>
    <w:rsid w:val="00166737"/>
    <w:rsid w:val="0017621B"/>
    <w:rsid w:val="00181D45"/>
    <w:rsid w:val="00192464"/>
    <w:rsid w:val="00192687"/>
    <w:rsid w:val="00192D57"/>
    <w:rsid w:val="00193D1F"/>
    <w:rsid w:val="0019508E"/>
    <w:rsid w:val="001968C1"/>
    <w:rsid w:val="00196FA6"/>
    <w:rsid w:val="001A11A7"/>
    <w:rsid w:val="001A1B7F"/>
    <w:rsid w:val="001A3194"/>
    <w:rsid w:val="001A41B5"/>
    <w:rsid w:val="001A4CA8"/>
    <w:rsid w:val="001A5CF5"/>
    <w:rsid w:val="001A7116"/>
    <w:rsid w:val="001B177A"/>
    <w:rsid w:val="001B4901"/>
    <w:rsid w:val="001B49C6"/>
    <w:rsid w:val="001C1F6F"/>
    <w:rsid w:val="001C5E97"/>
    <w:rsid w:val="001C738C"/>
    <w:rsid w:val="001D07E5"/>
    <w:rsid w:val="001D10FD"/>
    <w:rsid w:val="001E1B6B"/>
    <w:rsid w:val="001E2316"/>
    <w:rsid w:val="001E76E3"/>
    <w:rsid w:val="001E7F60"/>
    <w:rsid w:val="001F26AD"/>
    <w:rsid w:val="001F4F65"/>
    <w:rsid w:val="00203FD7"/>
    <w:rsid w:val="002062D6"/>
    <w:rsid w:val="0021571C"/>
    <w:rsid w:val="002246B5"/>
    <w:rsid w:val="00225E12"/>
    <w:rsid w:val="00232222"/>
    <w:rsid w:val="00232B1F"/>
    <w:rsid w:val="00233259"/>
    <w:rsid w:val="0023722A"/>
    <w:rsid w:val="002375F0"/>
    <w:rsid w:val="00244E9E"/>
    <w:rsid w:val="002543F5"/>
    <w:rsid w:val="00256F69"/>
    <w:rsid w:val="00257BF3"/>
    <w:rsid w:val="0026066E"/>
    <w:rsid w:val="00266F67"/>
    <w:rsid w:val="00271226"/>
    <w:rsid w:val="00273E3D"/>
    <w:rsid w:val="00275E8B"/>
    <w:rsid w:val="002762F0"/>
    <w:rsid w:val="00276641"/>
    <w:rsid w:val="0028330C"/>
    <w:rsid w:val="002966A0"/>
    <w:rsid w:val="0029748D"/>
    <w:rsid w:val="002A2371"/>
    <w:rsid w:val="002B1249"/>
    <w:rsid w:val="002B269A"/>
    <w:rsid w:val="002B5266"/>
    <w:rsid w:val="002B6E10"/>
    <w:rsid w:val="002C0D8B"/>
    <w:rsid w:val="002C205A"/>
    <w:rsid w:val="002C22B6"/>
    <w:rsid w:val="002E0877"/>
    <w:rsid w:val="002E16E6"/>
    <w:rsid w:val="002F04C9"/>
    <w:rsid w:val="002F1F6F"/>
    <w:rsid w:val="002F42D5"/>
    <w:rsid w:val="002F4D5C"/>
    <w:rsid w:val="002F5C20"/>
    <w:rsid w:val="002F6C65"/>
    <w:rsid w:val="00300B73"/>
    <w:rsid w:val="00301124"/>
    <w:rsid w:val="00305BF9"/>
    <w:rsid w:val="00315197"/>
    <w:rsid w:val="003165D0"/>
    <w:rsid w:val="00316D46"/>
    <w:rsid w:val="003309FD"/>
    <w:rsid w:val="00333082"/>
    <w:rsid w:val="003340C8"/>
    <w:rsid w:val="00337BC6"/>
    <w:rsid w:val="0034306E"/>
    <w:rsid w:val="00345835"/>
    <w:rsid w:val="0035458D"/>
    <w:rsid w:val="003555B7"/>
    <w:rsid w:val="00360E3B"/>
    <w:rsid w:val="0036208C"/>
    <w:rsid w:val="003631BD"/>
    <w:rsid w:val="003638C7"/>
    <w:rsid w:val="00364157"/>
    <w:rsid w:val="00364C74"/>
    <w:rsid w:val="0036583A"/>
    <w:rsid w:val="00374D6E"/>
    <w:rsid w:val="003849BD"/>
    <w:rsid w:val="00384A2F"/>
    <w:rsid w:val="00392502"/>
    <w:rsid w:val="003A181B"/>
    <w:rsid w:val="003A277B"/>
    <w:rsid w:val="003A40D4"/>
    <w:rsid w:val="003A5B40"/>
    <w:rsid w:val="003B0C72"/>
    <w:rsid w:val="003C534C"/>
    <w:rsid w:val="003C66FB"/>
    <w:rsid w:val="003C7C3A"/>
    <w:rsid w:val="003D0BA3"/>
    <w:rsid w:val="003D5D59"/>
    <w:rsid w:val="003E0E8F"/>
    <w:rsid w:val="003E1122"/>
    <w:rsid w:val="003E51D0"/>
    <w:rsid w:val="003E6963"/>
    <w:rsid w:val="003E7AED"/>
    <w:rsid w:val="003E7B57"/>
    <w:rsid w:val="003F7F38"/>
    <w:rsid w:val="00400F05"/>
    <w:rsid w:val="00402849"/>
    <w:rsid w:val="0040675E"/>
    <w:rsid w:val="0041139D"/>
    <w:rsid w:val="00413C41"/>
    <w:rsid w:val="00420613"/>
    <w:rsid w:val="00430181"/>
    <w:rsid w:val="00431DD0"/>
    <w:rsid w:val="004320E4"/>
    <w:rsid w:val="00432B7C"/>
    <w:rsid w:val="00443CC5"/>
    <w:rsid w:val="00450C76"/>
    <w:rsid w:val="004576A3"/>
    <w:rsid w:val="0046076B"/>
    <w:rsid w:val="00461405"/>
    <w:rsid w:val="004619B7"/>
    <w:rsid w:val="00461B7A"/>
    <w:rsid w:val="00463429"/>
    <w:rsid w:val="00464A92"/>
    <w:rsid w:val="00470A4F"/>
    <w:rsid w:val="00471D75"/>
    <w:rsid w:val="00474E29"/>
    <w:rsid w:val="004773BB"/>
    <w:rsid w:val="0048479A"/>
    <w:rsid w:val="00487D32"/>
    <w:rsid w:val="004A1CB7"/>
    <w:rsid w:val="004A1D4B"/>
    <w:rsid w:val="004B5122"/>
    <w:rsid w:val="004B7E3B"/>
    <w:rsid w:val="004C0A41"/>
    <w:rsid w:val="004C15DF"/>
    <w:rsid w:val="004C1947"/>
    <w:rsid w:val="004C238C"/>
    <w:rsid w:val="004C63B9"/>
    <w:rsid w:val="004C6D7D"/>
    <w:rsid w:val="004C7110"/>
    <w:rsid w:val="004D4F48"/>
    <w:rsid w:val="004D6C3A"/>
    <w:rsid w:val="004E479C"/>
    <w:rsid w:val="004F26D6"/>
    <w:rsid w:val="004F3056"/>
    <w:rsid w:val="004F3864"/>
    <w:rsid w:val="004F692A"/>
    <w:rsid w:val="00500535"/>
    <w:rsid w:val="005021F4"/>
    <w:rsid w:val="00512C7F"/>
    <w:rsid w:val="005140ED"/>
    <w:rsid w:val="00514615"/>
    <w:rsid w:val="00521C7F"/>
    <w:rsid w:val="00523D68"/>
    <w:rsid w:val="0052568C"/>
    <w:rsid w:val="00525977"/>
    <w:rsid w:val="00535C53"/>
    <w:rsid w:val="005421FD"/>
    <w:rsid w:val="00543B2B"/>
    <w:rsid w:val="00546F86"/>
    <w:rsid w:val="005536FE"/>
    <w:rsid w:val="00555C51"/>
    <w:rsid w:val="0056045A"/>
    <w:rsid w:val="005735D6"/>
    <w:rsid w:val="00575BFE"/>
    <w:rsid w:val="00580E36"/>
    <w:rsid w:val="005818B4"/>
    <w:rsid w:val="005836CC"/>
    <w:rsid w:val="005850B3"/>
    <w:rsid w:val="00587185"/>
    <w:rsid w:val="005A3BD0"/>
    <w:rsid w:val="005A5103"/>
    <w:rsid w:val="005B0242"/>
    <w:rsid w:val="005B1187"/>
    <w:rsid w:val="005B11CA"/>
    <w:rsid w:val="005B7D21"/>
    <w:rsid w:val="005C58D2"/>
    <w:rsid w:val="005C73BF"/>
    <w:rsid w:val="005D195B"/>
    <w:rsid w:val="005D430E"/>
    <w:rsid w:val="005E683C"/>
    <w:rsid w:val="005E73A8"/>
    <w:rsid w:val="005E7F38"/>
    <w:rsid w:val="005F2863"/>
    <w:rsid w:val="005F51EB"/>
    <w:rsid w:val="005F68C0"/>
    <w:rsid w:val="005F72E3"/>
    <w:rsid w:val="005F7E65"/>
    <w:rsid w:val="0060790B"/>
    <w:rsid w:val="006132A2"/>
    <w:rsid w:val="006208BE"/>
    <w:rsid w:val="00620AC8"/>
    <w:rsid w:val="00633E92"/>
    <w:rsid w:val="00635EAA"/>
    <w:rsid w:val="00655B94"/>
    <w:rsid w:val="0065627F"/>
    <w:rsid w:val="00662C75"/>
    <w:rsid w:val="00664470"/>
    <w:rsid w:val="00672DED"/>
    <w:rsid w:val="006740F1"/>
    <w:rsid w:val="00675895"/>
    <w:rsid w:val="00676DE7"/>
    <w:rsid w:val="00682161"/>
    <w:rsid w:val="006833CF"/>
    <w:rsid w:val="00690109"/>
    <w:rsid w:val="00693BF0"/>
    <w:rsid w:val="006A3750"/>
    <w:rsid w:val="006A40BD"/>
    <w:rsid w:val="006A5DDF"/>
    <w:rsid w:val="006A6047"/>
    <w:rsid w:val="006B679C"/>
    <w:rsid w:val="006C19D1"/>
    <w:rsid w:val="006C3D1F"/>
    <w:rsid w:val="006C4215"/>
    <w:rsid w:val="006C7BBF"/>
    <w:rsid w:val="006D2412"/>
    <w:rsid w:val="006D2C99"/>
    <w:rsid w:val="006D4468"/>
    <w:rsid w:val="006D70EA"/>
    <w:rsid w:val="006E0880"/>
    <w:rsid w:val="006E1344"/>
    <w:rsid w:val="006E1801"/>
    <w:rsid w:val="006E3D29"/>
    <w:rsid w:val="006F2DD9"/>
    <w:rsid w:val="006F50D7"/>
    <w:rsid w:val="007000BE"/>
    <w:rsid w:val="007025DA"/>
    <w:rsid w:val="00703502"/>
    <w:rsid w:val="00711133"/>
    <w:rsid w:val="00712046"/>
    <w:rsid w:val="00712EB9"/>
    <w:rsid w:val="00715DA2"/>
    <w:rsid w:val="00720721"/>
    <w:rsid w:val="00721B17"/>
    <w:rsid w:val="00725EB4"/>
    <w:rsid w:val="00726839"/>
    <w:rsid w:val="00731CB8"/>
    <w:rsid w:val="00732CA9"/>
    <w:rsid w:val="00732DBB"/>
    <w:rsid w:val="0073715D"/>
    <w:rsid w:val="00743344"/>
    <w:rsid w:val="00747F9C"/>
    <w:rsid w:val="00750F13"/>
    <w:rsid w:val="00756F00"/>
    <w:rsid w:val="007572A0"/>
    <w:rsid w:val="00760301"/>
    <w:rsid w:val="00762C48"/>
    <w:rsid w:val="0076336E"/>
    <w:rsid w:val="007666BB"/>
    <w:rsid w:val="00773F14"/>
    <w:rsid w:val="00785B58"/>
    <w:rsid w:val="00787549"/>
    <w:rsid w:val="00787C0B"/>
    <w:rsid w:val="00791937"/>
    <w:rsid w:val="00792889"/>
    <w:rsid w:val="007A0B77"/>
    <w:rsid w:val="007A3AC8"/>
    <w:rsid w:val="007A55A5"/>
    <w:rsid w:val="007A5612"/>
    <w:rsid w:val="007A5889"/>
    <w:rsid w:val="007B0076"/>
    <w:rsid w:val="007B1CB1"/>
    <w:rsid w:val="007B238B"/>
    <w:rsid w:val="007B33CD"/>
    <w:rsid w:val="007B3959"/>
    <w:rsid w:val="007C227E"/>
    <w:rsid w:val="007D5EDD"/>
    <w:rsid w:val="007E3AAB"/>
    <w:rsid w:val="007E57AE"/>
    <w:rsid w:val="007F4E2E"/>
    <w:rsid w:val="007F5A54"/>
    <w:rsid w:val="0080050F"/>
    <w:rsid w:val="0080073F"/>
    <w:rsid w:val="00806727"/>
    <w:rsid w:val="00811B94"/>
    <w:rsid w:val="00813999"/>
    <w:rsid w:val="00815125"/>
    <w:rsid w:val="0081573F"/>
    <w:rsid w:val="0081686B"/>
    <w:rsid w:val="00822D6A"/>
    <w:rsid w:val="00826455"/>
    <w:rsid w:val="00831F69"/>
    <w:rsid w:val="00832870"/>
    <w:rsid w:val="008336AD"/>
    <w:rsid w:val="008373A7"/>
    <w:rsid w:val="00843D05"/>
    <w:rsid w:val="0084764D"/>
    <w:rsid w:val="00847E85"/>
    <w:rsid w:val="00850A38"/>
    <w:rsid w:val="00851443"/>
    <w:rsid w:val="00854AB1"/>
    <w:rsid w:val="008564A9"/>
    <w:rsid w:val="00860ADB"/>
    <w:rsid w:val="0086266E"/>
    <w:rsid w:val="00866A89"/>
    <w:rsid w:val="00867B21"/>
    <w:rsid w:val="00872645"/>
    <w:rsid w:val="0087383C"/>
    <w:rsid w:val="00873966"/>
    <w:rsid w:val="00877AF7"/>
    <w:rsid w:val="0088088F"/>
    <w:rsid w:val="00883C82"/>
    <w:rsid w:val="008957FB"/>
    <w:rsid w:val="008A7897"/>
    <w:rsid w:val="008B552C"/>
    <w:rsid w:val="008C17AB"/>
    <w:rsid w:val="008D1029"/>
    <w:rsid w:val="008D452F"/>
    <w:rsid w:val="008E0443"/>
    <w:rsid w:val="008E4410"/>
    <w:rsid w:val="008E55F8"/>
    <w:rsid w:val="008E59C1"/>
    <w:rsid w:val="008F2784"/>
    <w:rsid w:val="008F34A0"/>
    <w:rsid w:val="008F38AB"/>
    <w:rsid w:val="008F3E6A"/>
    <w:rsid w:val="008F5742"/>
    <w:rsid w:val="008F6754"/>
    <w:rsid w:val="00900FCD"/>
    <w:rsid w:val="009035B0"/>
    <w:rsid w:val="009115B0"/>
    <w:rsid w:val="009120BA"/>
    <w:rsid w:val="00920DB5"/>
    <w:rsid w:val="00930EE8"/>
    <w:rsid w:val="00935231"/>
    <w:rsid w:val="00937102"/>
    <w:rsid w:val="00942F83"/>
    <w:rsid w:val="0094438A"/>
    <w:rsid w:val="009559EC"/>
    <w:rsid w:val="00955A86"/>
    <w:rsid w:val="00956C35"/>
    <w:rsid w:val="00973DC7"/>
    <w:rsid w:val="00975327"/>
    <w:rsid w:val="00975C8B"/>
    <w:rsid w:val="00976E1C"/>
    <w:rsid w:val="00976F2A"/>
    <w:rsid w:val="00980A67"/>
    <w:rsid w:val="00983AA1"/>
    <w:rsid w:val="009844CB"/>
    <w:rsid w:val="00984939"/>
    <w:rsid w:val="00984E4E"/>
    <w:rsid w:val="0099029C"/>
    <w:rsid w:val="00994D79"/>
    <w:rsid w:val="00996D12"/>
    <w:rsid w:val="009A0BF8"/>
    <w:rsid w:val="009A101D"/>
    <w:rsid w:val="009A29AE"/>
    <w:rsid w:val="009B4C55"/>
    <w:rsid w:val="009B5B20"/>
    <w:rsid w:val="009B66E0"/>
    <w:rsid w:val="009B7C52"/>
    <w:rsid w:val="009C7483"/>
    <w:rsid w:val="009E3F00"/>
    <w:rsid w:val="009E714F"/>
    <w:rsid w:val="009F209E"/>
    <w:rsid w:val="009F20AB"/>
    <w:rsid w:val="009F6385"/>
    <w:rsid w:val="009F7E45"/>
    <w:rsid w:val="00A02B37"/>
    <w:rsid w:val="00A03198"/>
    <w:rsid w:val="00A10AF2"/>
    <w:rsid w:val="00A17A33"/>
    <w:rsid w:val="00A23E06"/>
    <w:rsid w:val="00A36D7A"/>
    <w:rsid w:val="00A37B66"/>
    <w:rsid w:val="00A424EF"/>
    <w:rsid w:val="00A438EF"/>
    <w:rsid w:val="00A43CB8"/>
    <w:rsid w:val="00A457E9"/>
    <w:rsid w:val="00A47767"/>
    <w:rsid w:val="00A52267"/>
    <w:rsid w:val="00A52588"/>
    <w:rsid w:val="00A52FD6"/>
    <w:rsid w:val="00A530C7"/>
    <w:rsid w:val="00A53310"/>
    <w:rsid w:val="00A65878"/>
    <w:rsid w:val="00A70716"/>
    <w:rsid w:val="00A7248A"/>
    <w:rsid w:val="00A73FE2"/>
    <w:rsid w:val="00A746C8"/>
    <w:rsid w:val="00A80AEC"/>
    <w:rsid w:val="00A80D3E"/>
    <w:rsid w:val="00A81C0A"/>
    <w:rsid w:val="00A83F8E"/>
    <w:rsid w:val="00A958F5"/>
    <w:rsid w:val="00A95BAE"/>
    <w:rsid w:val="00A962AB"/>
    <w:rsid w:val="00AA3549"/>
    <w:rsid w:val="00AB49BF"/>
    <w:rsid w:val="00AC0621"/>
    <w:rsid w:val="00AC2B53"/>
    <w:rsid w:val="00AD5043"/>
    <w:rsid w:val="00AE0AE9"/>
    <w:rsid w:val="00AE1264"/>
    <w:rsid w:val="00AE2E62"/>
    <w:rsid w:val="00AE5747"/>
    <w:rsid w:val="00AE6157"/>
    <w:rsid w:val="00AE639A"/>
    <w:rsid w:val="00AF5252"/>
    <w:rsid w:val="00AF5EF2"/>
    <w:rsid w:val="00AF7F21"/>
    <w:rsid w:val="00B01953"/>
    <w:rsid w:val="00B05871"/>
    <w:rsid w:val="00B102E2"/>
    <w:rsid w:val="00B15309"/>
    <w:rsid w:val="00B23692"/>
    <w:rsid w:val="00B326BF"/>
    <w:rsid w:val="00B33B4C"/>
    <w:rsid w:val="00B34451"/>
    <w:rsid w:val="00B34611"/>
    <w:rsid w:val="00B4286B"/>
    <w:rsid w:val="00B462B5"/>
    <w:rsid w:val="00B5049D"/>
    <w:rsid w:val="00B55063"/>
    <w:rsid w:val="00B5643B"/>
    <w:rsid w:val="00B61C1E"/>
    <w:rsid w:val="00B64894"/>
    <w:rsid w:val="00B7463C"/>
    <w:rsid w:val="00B8437E"/>
    <w:rsid w:val="00B95E11"/>
    <w:rsid w:val="00B96931"/>
    <w:rsid w:val="00BA0837"/>
    <w:rsid w:val="00BA1F56"/>
    <w:rsid w:val="00BA2069"/>
    <w:rsid w:val="00BA32C0"/>
    <w:rsid w:val="00BA4B29"/>
    <w:rsid w:val="00BB239B"/>
    <w:rsid w:val="00BB54A9"/>
    <w:rsid w:val="00BB5B14"/>
    <w:rsid w:val="00BC0AE4"/>
    <w:rsid w:val="00BC1882"/>
    <w:rsid w:val="00BC1962"/>
    <w:rsid w:val="00BC2B47"/>
    <w:rsid w:val="00BC6FB2"/>
    <w:rsid w:val="00BD58CC"/>
    <w:rsid w:val="00BD740B"/>
    <w:rsid w:val="00BD773E"/>
    <w:rsid w:val="00BE6EAC"/>
    <w:rsid w:val="00BF0358"/>
    <w:rsid w:val="00BF50E5"/>
    <w:rsid w:val="00BF6127"/>
    <w:rsid w:val="00BF7B3D"/>
    <w:rsid w:val="00C04D4F"/>
    <w:rsid w:val="00C05FFF"/>
    <w:rsid w:val="00C07231"/>
    <w:rsid w:val="00C12463"/>
    <w:rsid w:val="00C254B1"/>
    <w:rsid w:val="00C30258"/>
    <w:rsid w:val="00C34614"/>
    <w:rsid w:val="00C36B52"/>
    <w:rsid w:val="00C370A8"/>
    <w:rsid w:val="00C37E0D"/>
    <w:rsid w:val="00C4231E"/>
    <w:rsid w:val="00C430FD"/>
    <w:rsid w:val="00C5070B"/>
    <w:rsid w:val="00C5168F"/>
    <w:rsid w:val="00C54394"/>
    <w:rsid w:val="00C54728"/>
    <w:rsid w:val="00C54DB2"/>
    <w:rsid w:val="00C56543"/>
    <w:rsid w:val="00C572D1"/>
    <w:rsid w:val="00C6042F"/>
    <w:rsid w:val="00C655C2"/>
    <w:rsid w:val="00C66014"/>
    <w:rsid w:val="00C73919"/>
    <w:rsid w:val="00C758D4"/>
    <w:rsid w:val="00C77EF5"/>
    <w:rsid w:val="00C9240D"/>
    <w:rsid w:val="00C95101"/>
    <w:rsid w:val="00C9674D"/>
    <w:rsid w:val="00CA0447"/>
    <w:rsid w:val="00CA1253"/>
    <w:rsid w:val="00CA5776"/>
    <w:rsid w:val="00CA5966"/>
    <w:rsid w:val="00CB333E"/>
    <w:rsid w:val="00CB3E67"/>
    <w:rsid w:val="00CC040C"/>
    <w:rsid w:val="00CC3B6C"/>
    <w:rsid w:val="00CD30C4"/>
    <w:rsid w:val="00CD47BB"/>
    <w:rsid w:val="00CD72A5"/>
    <w:rsid w:val="00CE0BB5"/>
    <w:rsid w:val="00CE1F04"/>
    <w:rsid w:val="00CE6A33"/>
    <w:rsid w:val="00CF3EEB"/>
    <w:rsid w:val="00D014C0"/>
    <w:rsid w:val="00D04C1D"/>
    <w:rsid w:val="00D0698F"/>
    <w:rsid w:val="00D1094C"/>
    <w:rsid w:val="00D11835"/>
    <w:rsid w:val="00D13837"/>
    <w:rsid w:val="00D23F9A"/>
    <w:rsid w:val="00D31BAB"/>
    <w:rsid w:val="00D40766"/>
    <w:rsid w:val="00D42C05"/>
    <w:rsid w:val="00D459E2"/>
    <w:rsid w:val="00D526BD"/>
    <w:rsid w:val="00D52CF0"/>
    <w:rsid w:val="00D5641C"/>
    <w:rsid w:val="00D6286E"/>
    <w:rsid w:val="00D63119"/>
    <w:rsid w:val="00D72A9D"/>
    <w:rsid w:val="00D77808"/>
    <w:rsid w:val="00D8246A"/>
    <w:rsid w:val="00D857A6"/>
    <w:rsid w:val="00D8662E"/>
    <w:rsid w:val="00D870DF"/>
    <w:rsid w:val="00D928EA"/>
    <w:rsid w:val="00D946AC"/>
    <w:rsid w:val="00D952D8"/>
    <w:rsid w:val="00D97C8C"/>
    <w:rsid w:val="00DB1F31"/>
    <w:rsid w:val="00DB2115"/>
    <w:rsid w:val="00DB3B86"/>
    <w:rsid w:val="00DB77C7"/>
    <w:rsid w:val="00DC152E"/>
    <w:rsid w:val="00DC41BC"/>
    <w:rsid w:val="00DC5536"/>
    <w:rsid w:val="00DC627B"/>
    <w:rsid w:val="00DC6EA9"/>
    <w:rsid w:val="00DD5A55"/>
    <w:rsid w:val="00DE37B7"/>
    <w:rsid w:val="00DF5290"/>
    <w:rsid w:val="00DF6869"/>
    <w:rsid w:val="00DF79D6"/>
    <w:rsid w:val="00DF7D62"/>
    <w:rsid w:val="00E0477B"/>
    <w:rsid w:val="00E07780"/>
    <w:rsid w:val="00E10501"/>
    <w:rsid w:val="00E153A3"/>
    <w:rsid w:val="00E206C7"/>
    <w:rsid w:val="00E30D03"/>
    <w:rsid w:val="00E404CD"/>
    <w:rsid w:val="00E42005"/>
    <w:rsid w:val="00E4213F"/>
    <w:rsid w:val="00E6489F"/>
    <w:rsid w:val="00E662D0"/>
    <w:rsid w:val="00E729D4"/>
    <w:rsid w:val="00EA2964"/>
    <w:rsid w:val="00EA62CE"/>
    <w:rsid w:val="00EB2EBE"/>
    <w:rsid w:val="00EB5C5B"/>
    <w:rsid w:val="00EC1B12"/>
    <w:rsid w:val="00EC467B"/>
    <w:rsid w:val="00ED0F41"/>
    <w:rsid w:val="00EE07D2"/>
    <w:rsid w:val="00EE23ED"/>
    <w:rsid w:val="00EE3F6E"/>
    <w:rsid w:val="00EE575F"/>
    <w:rsid w:val="00EF09D0"/>
    <w:rsid w:val="00EF5678"/>
    <w:rsid w:val="00F0214E"/>
    <w:rsid w:val="00F0413C"/>
    <w:rsid w:val="00F06DC9"/>
    <w:rsid w:val="00F11A46"/>
    <w:rsid w:val="00F12403"/>
    <w:rsid w:val="00F15E71"/>
    <w:rsid w:val="00F17C59"/>
    <w:rsid w:val="00F21333"/>
    <w:rsid w:val="00F3066F"/>
    <w:rsid w:val="00F30A5E"/>
    <w:rsid w:val="00F42F09"/>
    <w:rsid w:val="00F448E2"/>
    <w:rsid w:val="00F50668"/>
    <w:rsid w:val="00F507AE"/>
    <w:rsid w:val="00F5155F"/>
    <w:rsid w:val="00F60097"/>
    <w:rsid w:val="00F60EEF"/>
    <w:rsid w:val="00F63CEE"/>
    <w:rsid w:val="00F6426E"/>
    <w:rsid w:val="00F743B8"/>
    <w:rsid w:val="00F75598"/>
    <w:rsid w:val="00F761A7"/>
    <w:rsid w:val="00F76DAB"/>
    <w:rsid w:val="00F8155F"/>
    <w:rsid w:val="00F81C1F"/>
    <w:rsid w:val="00F902FD"/>
    <w:rsid w:val="00F92807"/>
    <w:rsid w:val="00F95765"/>
    <w:rsid w:val="00FA75DB"/>
    <w:rsid w:val="00FB1109"/>
    <w:rsid w:val="00FC0BD9"/>
    <w:rsid w:val="00FC3045"/>
    <w:rsid w:val="00FC347F"/>
    <w:rsid w:val="00FC4073"/>
    <w:rsid w:val="00FD12EB"/>
    <w:rsid w:val="00FD5DD7"/>
    <w:rsid w:val="00FD6B20"/>
    <w:rsid w:val="00FD732B"/>
    <w:rsid w:val="00FE0290"/>
    <w:rsid w:val="00FE7AF3"/>
    <w:rsid w:val="00FF31B0"/>
    <w:rsid w:val="00FF391E"/>
    <w:rsid w:val="00FF511F"/>
    <w:rsid w:val="00FF63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28806"/>
  <w15:chartTrackingRefBased/>
  <w15:docId w15:val="{8AE407A7-4886-1740-A059-D0FFF415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Arial für Hausarbeiten"/>
    <w:qFormat/>
    <w:rsid w:val="002F42D5"/>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580E36"/>
    <w:pPr>
      <w:keepNext/>
      <w:keepLines/>
      <w:spacing w:before="240" w:after="240"/>
      <w:outlineLvl w:val="0"/>
    </w:pPr>
    <w:rPr>
      <w:rFonts w:ascii="Arial" w:eastAsiaTheme="majorEastAsia" w:hAnsi="Arial" w:cstheme="majorBidi"/>
      <w:szCs w:val="32"/>
    </w:rPr>
  </w:style>
  <w:style w:type="paragraph" w:styleId="berschrift2">
    <w:name w:val="heading 2"/>
    <w:basedOn w:val="Standard"/>
    <w:next w:val="Standard"/>
    <w:link w:val="berschrift2Zchn"/>
    <w:uiPriority w:val="9"/>
    <w:unhideWhenUsed/>
    <w:qFormat/>
    <w:rsid w:val="00580E36"/>
    <w:pPr>
      <w:keepNext/>
      <w:keepLines/>
      <w:spacing w:before="240" w:after="240"/>
      <w:outlineLvl w:val="1"/>
    </w:pPr>
    <w:rPr>
      <w:rFonts w:ascii="Arial" w:eastAsiaTheme="majorEastAsia" w:hAnsi="Arial" w:cstheme="majorBidi"/>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nt8">
    <w:name w:val="font_8"/>
    <w:basedOn w:val="Standard"/>
    <w:rsid w:val="002F42D5"/>
    <w:pPr>
      <w:spacing w:before="100" w:beforeAutospacing="1" w:after="100" w:afterAutospacing="1"/>
    </w:pPr>
  </w:style>
  <w:style w:type="character" w:customStyle="1" w:styleId="wixguard">
    <w:name w:val="wixguard"/>
    <w:basedOn w:val="Absatz-Standardschriftart"/>
    <w:rsid w:val="002F42D5"/>
  </w:style>
  <w:style w:type="character" w:styleId="Hyperlink">
    <w:name w:val="Hyperlink"/>
    <w:basedOn w:val="Absatz-Standardschriftart"/>
    <w:uiPriority w:val="99"/>
    <w:unhideWhenUsed/>
    <w:rsid w:val="00431DD0"/>
    <w:rPr>
      <w:color w:val="0563C1" w:themeColor="hyperlink"/>
      <w:u w:val="single"/>
    </w:rPr>
  </w:style>
  <w:style w:type="character" w:styleId="NichtaufgelsteErwhnung">
    <w:name w:val="Unresolved Mention"/>
    <w:basedOn w:val="Absatz-Standardschriftart"/>
    <w:uiPriority w:val="99"/>
    <w:semiHidden/>
    <w:unhideWhenUsed/>
    <w:rsid w:val="00431DD0"/>
    <w:rPr>
      <w:color w:val="605E5C"/>
      <w:shd w:val="clear" w:color="auto" w:fill="E1DFDD"/>
    </w:rPr>
  </w:style>
  <w:style w:type="character" w:styleId="BesuchterLink">
    <w:name w:val="FollowedHyperlink"/>
    <w:basedOn w:val="Absatz-Standardschriftart"/>
    <w:uiPriority w:val="99"/>
    <w:semiHidden/>
    <w:unhideWhenUsed/>
    <w:rsid w:val="00093406"/>
    <w:rPr>
      <w:color w:val="954F72" w:themeColor="followedHyperlink"/>
      <w:u w:val="single"/>
    </w:rPr>
  </w:style>
  <w:style w:type="paragraph" w:styleId="StandardWeb">
    <w:name w:val="Normal (Web)"/>
    <w:basedOn w:val="Standard"/>
    <w:uiPriority w:val="99"/>
    <w:unhideWhenUsed/>
    <w:qFormat/>
    <w:rsid w:val="00512C7F"/>
    <w:pPr>
      <w:spacing w:before="100" w:beforeAutospacing="1" w:after="100" w:afterAutospacing="1"/>
    </w:pPr>
  </w:style>
  <w:style w:type="character" w:customStyle="1" w:styleId="apple-converted-space">
    <w:name w:val="apple-converted-space"/>
    <w:basedOn w:val="Absatz-Standardschriftart"/>
    <w:rsid w:val="00512C7F"/>
  </w:style>
  <w:style w:type="paragraph" w:styleId="Listenabsatz">
    <w:name w:val="List Paragraph"/>
    <w:basedOn w:val="Standard"/>
    <w:uiPriority w:val="34"/>
    <w:qFormat/>
    <w:rsid w:val="002B6E10"/>
    <w:pPr>
      <w:ind w:left="720"/>
      <w:contextualSpacing/>
    </w:pPr>
  </w:style>
  <w:style w:type="table" w:styleId="Tabellenraster">
    <w:name w:val="Table Grid"/>
    <w:basedOn w:val="NormaleTabelle"/>
    <w:uiPriority w:val="39"/>
    <w:rsid w:val="0013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580E36"/>
    <w:rPr>
      <w:rFonts w:ascii="Arial" w:eastAsiaTheme="majorEastAsia" w:hAnsi="Arial" w:cstheme="majorBidi"/>
      <w:szCs w:val="32"/>
      <w:lang w:eastAsia="de-DE"/>
    </w:rPr>
  </w:style>
  <w:style w:type="character" w:customStyle="1" w:styleId="berschrift2Zchn">
    <w:name w:val="Überschrift 2 Zchn"/>
    <w:basedOn w:val="Absatz-Standardschriftart"/>
    <w:link w:val="berschrift2"/>
    <w:uiPriority w:val="9"/>
    <w:rsid w:val="00580E36"/>
    <w:rPr>
      <w:rFonts w:ascii="Arial" w:eastAsiaTheme="majorEastAsia" w:hAnsi="Arial" w:cstheme="majorBidi"/>
      <w:sz w:val="22"/>
      <w:szCs w:val="26"/>
      <w:lang w:eastAsia="de-DE"/>
    </w:rPr>
  </w:style>
  <w:style w:type="paragraph" w:styleId="Inhaltsverzeichnisberschrift">
    <w:name w:val="TOC Heading"/>
    <w:basedOn w:val="berschrift1"/>
    <w:next w:val="Standard"/>
    <w:uiPriority w:val="39"/>
    <w:unhideWhenUsed/>
    <w:qFormat/>
    <w:rsid w:val="00130918"/>
    <w:pPr>
      <w:spacing w:after="0" w:line="259" w:lineRule="auto"/>
      <w:outlineLvl w:val="9"/>
    </w:pPr>
    <w:rPr>
      <w:rFonts w:asciiTheme="majorHAnsi" w:hAnsiTheme="majorHAnsi"/>
      <w:color w:val="2F5496" w:themeColor="accent1" w:themeShade="BF"/>
      <w:sz w:val="32"/>
    </w:rPr>
  </w:style>
  <w:style w:type="paragraph" w:styleId="Verzeichnis1">
    <w:name w:val="toc 1"/>
    <w:basedOn w:val="Standard"/>
    <w:next w:val="Standard"/>
    <w:autoRedefine/>
    <w:uiPriority w:val="39"/>
    <w:unhideWhenUsed/>
    <w:rsid w:val="00130918"/>
    <w:pPr>
      <w:spacing w:after="100"/>
    </w:pPr>
  </w:style>
  <w:style w:type="paragraph" w:styleId="Verzeichnis2">
    <w:name w:val="toc 2"/>
    <w:basedOn w:val="Standard"/>
    <w:next w:val="Standard"/>
    <w:autoRedefine/>
    <w:uiPriority w:val="39"/>
    <w:unhideWhenUsed/>
    <w:rsid w:val="00130918"/>
    <w:pPr>
      <w:spacing w:after="100"/>
      <w:ind w:left="240"/>
    </w:pPr>
  </w:style>
  <w:style w:type="paragraph" w:styleId="KeinLeerraum">
    <w:name w:val="No Spacing"/>
    <w:uiPriority w:val="1"/>
    <w:qFormat/>
    <w:rsid w:val="00077AC7"/>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1C738C"/>
    <w:pPr>
      <w:tabs>
        <w:tab w:val="center" w:pos="4536"/>
        <w:tab w:val="right" w:pos="9072"/>
      </w:tabs>
    </w:pPr>
  </w:style>
  <w:style w:type="character" w:customStyle="1" w:styleId="KopfzeileZchn">
    <w:name w:val="Kopfzeile Zchn"/>
    <w:basedOn w:val="Absatz-Standardschriftart"/>
    <w:link w:val="Kopfzeile"/>
    <w:uiPriority w:val="99"/>
    <w:qFormat/>
    <w:rsid w:val="001C738C"/>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3165D0"/>
    <w:pPr>
      <w:tabs>
        <w:tab w:val="center" w:pos="4536"/>
        <w:tab w:val="right" w:pos="9072"/>
      </w:tabs>
    </w:pPr>
  </w:style>
  <w:style w:type="character" w:customStyle="1" w:styleId="FuzeileZchn">
    <w:name w:val="Fußzeile Zchn"/>
    <w:basedOn w:val="Absatz-Standardschriftart"/>
    <w:link w:val="Fuzeile"/>
    <w:uiPriority w:val="99"/>
    <w:qFormat/>
    <w:rsid w:val="003165D0"/>
    <w:rPr>
      <w:rFonts w:ascii="Times New Roman" w:eastAsia="Times New Roman" w:hAnsi="Times New Roman" w:cs="Times New Roman"/>
      <w:lang w:eastAsia="de-DE"/>
    </w:rPr>
  </w:style>
  <w:style w:type="table" w:customStyle="1" w:styleId="TableGrid">
    <w:name w:val="TableGrid"/>
    <w:rsid w:val="00C12463"/>
    <w:rPr>
      <w:rFonts w:eastAsiaTheme="minorEastAsia"/>
      <w:sz w:val="22"/>
      <w:szCs w:val="22"/>
      <w:lang w:eastAsia="de-DE"/>
    </w:r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4C194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1947"/>
    <w:rPr>
      <w:rFonts w:ascii="Segoe UI" w:eastAsia="Times New Roman" w:hAnsi="Segoe UI" w:cs="Segoe UI"/>
      <w:sz w:val="18"/>
      <w:szCs w:val="18"/>
      <w:lang w:eastAsia="de-DE"/>
    </w:rPr>
  </w:style>
  <w:style w:type="character" w:customStyle="1" w:styleId="Internetverknpfung">
    <w:name w:val="Internetverknüpfung"/>
    <w:basedOn w:val="Absatz-Standardschriftart"/>
    <w:uiPriority w:val="99"/>
    <w:unhideWhenUsed/>
    <w:rsid w:val="007B0076"/>
    <w:rPr>
      <w:color w:val="0563C1" w:themeColor="hyperlink"/>
      <w:u w:val="single"/>
    </w:rPr>
  </w:style>
  <w:style w:type="character" w:styleId="Seitenzahl">
    <w:name w:val="page number"/>
    <w:basedOn w:val="Absatz-Standardschriftart"/>
    <w:uiPriority w:val="99"/>
    <w:semiHidden/>
    <w:unhideWhenUsed/>
    <w:rsid w:val="00305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028">
      <w:bodyDiv w:val="1"/>
      <w:marLeft w:val="0"/>
      <w:marRight w:val="0"/>
      <w:marTop w:val="0"/>
      <w:marBottom w:val="0"/>
      <w:divBdr>
        <w:top w:val="none" w:sz="0" w:space="0" w:color="auto"/>
        <w:left w:val="none" w:sz="0" w:space="0" w:color="auto"/>
        <w:bottom w:val="none" w:sz="0" w:space="0" w:color="auto"/>
        <w:right w:val="none" w:sz="0" w:space="0" w:color="auto"/>
      </w:divBdr>
    </w:div>
    <w:div w:id="103576421">
      <w:bodyDiv w:val="1"/>
      <w:marLeft w:val="0"/>
      <w:marRight w:val="0"/>
      <w:marTop w:val="0"/>
      <w:marBottom w:val="0"/>
      <w:divBdr>
        <w:top w:val="none" w:sz="0" w:space="0" w:color="auto"/>
        <w:left w:val="none" w:sz="0" w:space="0" w:color="auto"/>
        <w:bottom w:val="none" w:sz="0" w:space="0" w:color="auto"/>
        <w:right w:val="none" w:sz="0" w:space="0" w:color="auto"/>
      </w:divBdr>
    </w:div>
    <w:div w:id="169569202">
      <w:bodyDiv w:val="1"/>
      <w:marLeft w:val="0"/>
      <w:marRight w:val="0"/>
      <w:marTop w:val="0"/>
      <w:marBottom w:val="0"/>
      <w:divBdr>
        <w:top w:val="none" w:sz="0" w:space="0" w:color="auto"/>
        <w:left w:val="none" w:sz="0" w:space="0" w:color="auto"/>
        <w:bottom w:val="none" w:sz="0" w:space="0" w:color="auto"/>
        <w:right w:val="none" w:sz="0" w:space="0" w:color="auto"/>
      </w:divBdr>
      <w:divsChild>
        <w:div w:id="1210453447">
          <w:marLeft w:val="0"/>
          <w:marRight w:val="0"/>
          <w:marTop w:val="0"/>
          <w:marBottom w:val="0"/>
          <w:divBdr>
            <w:top w:val="none" w:sz="0" w:space="0" w:color="auto"/>
            <w:left w:val="none" w:sz="0" w:space="0" w:color="auto"/>
            <w:bottom w:val="none" w:sz="0" w:space="0" w:color="auto"/>
            <w:right w:val="none" w:sz="0" w:space="0" w:color="auto"/>
          </w:divBdr>
          <w:divsChild>
            <w:div w:id="680284101">
              <w:marLeft w:val="0"/>
              <w:marRight w:val="0"/>
              <w:marTop w:val="0"/>
              <w:marBottom w:val="0"/>
              <w:divBdr>
                <w:top w:val="none" w:sz="0" w:space="0" w:color="auto"/>
                <w:left w:val="none" w:sz="0" w:space="0" w:color="auto"/>
                <w:bottom w:val="none" w:sz="0" w:space="0" w:color="auto"/>
                <w:right w:val="none" w:sz="0" w:space="0" w:color="auto"/>
              </w:divBdr>
              <w:divsChild>
                <w:div w:id="20452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15872">
      <w:bodyDiv w:val="1"/>
      <w:marLeft w:val="0"/>
      <w:marRight w:val="0"/>
      <w:marTop w:val="0"/>
      <w:marBottom w:val="0"/>
      <w:divBdr>
        <w:top w:val="none" w:sz="0" w:space="0" w:color="auto"/>
        <w:left w:val="none" w:sz="0" w:space="0" w:color="auto"/>
        <w:bottom w:val="none" w:sz="0" w:space="0" w:color="auto"/>
        <w:right w:val="none" w:sz="0" w:space="0" w:color="auto"/>
      </w:divBdr>
    </w:div>
    <w:div w:id="342168646">
      <w:bodyDiv w:val="1"/>
      <w:marLeft w:val="0"/>
      <w:marRight w:val="0"/>
      <w:marTop w:val="0"/>
      <w:marBottom w:val="0"/>
      <w:divBdr>
        <w:top w:val="none" w:sz="0" w:space="0" w:color="auto"/>
        <w:left w:val="none" w:sz="0" w:space="0" w:color="auto"/>
        <w:bottom w:val="none" w:sz="0" w:space="0" w:color="auto"/>
        <w:right w:val="none" w:sz="0" w:space="0" w:color="auto"/>
      </w:divBdr>
    </w:div>
    <w:div w:id="380985546">
      <w:bodyDiv w:val="1"/>
      <w:marLeft w:val="0"/>
      <w:marRight w:val="0"/>
      <w:marTop w:val="0"/>
      <w:marBottom w:val="0"/>
      <w:divBdr>
        <w:top w:val="none" w:sz="0" w:space="0" w:color="auto"/>
        <w:left w:val="none" w:sz="0" w:space="0" w:color="auto"/>
        <w:bottom w:val="none" w:sz="0" w:space="0" w:color="auto"/>
        <w:right w:val="none" w:sz="0" w:space="0" w:color="auto"/>
      </w:divBdr>
    </w:div>
    <w:div w:id="413085958">
      <w:bodyDiv w:val="1"/>
      <w:marLeft w:val="0"/>
      <w:marRight w:val="0"/>
      <w:marTop w:val="0"/>
      <w:marBottom w:val="0"/>
      <w:divBdr>
        <w:top w:val="none" w:sz="0" w:space="0" w:color="auto"/>
        <w:left w:val="none" w:sz="0" w:space="0" w:color="auto"/>
        <w:bottom w:val="none" w:sz="0" w:space="0" w:color="auto"/>
        <w:right w:val="none" w:sz="0" w:space="0" w:color="auto"/>
      </w:divBdr>
    </w:div>
    <w:div w:id="696348869">
      <w:bodyDiv w:val="1"/>
      <w:marLeft w:val="0"/>
      <w:marRight w:val="0"/>
      <w:marTop w:val="0"/>
      <w:marBottom w:val="0"/>
      <w:divBdr>
        <w:top w:val="none" w:sz="0" w:space="0" w:color="auto"/>
        <w:left w:val="none" w:sz="0" w:space="0" w:color="auto"/>
        <w:bottom w:val="none" w:sz="0" w:space="0" w:color="auto"/>
        <w:right w:val="none" w:sz="0" w:space="0" w:color="auto"/>
      </w:divBdr>
    </w:div>
    <w:div w:id="740517954">
      <w:bodyDiv w:val="1"/>
      <w:marLeft w:val="0"/>
      <w:marRight w:val="0"/>
      <w:marTop w:val="0"/>
      <w:marBottom w:val="0"/>
      <w:divBdr>
        <w:top w:val="none" w:sz="0" w:space="0" w:color="auto"/>
        <w:left w:val="none" w:sz="0" w:space="0" w:color="auto"/>
        <w:bottom w:val="none" w:sz="0" w:space="0" w:color="auto"/>
        <w:right w:val="none" w:sz="0" w:space="0" w:color="auto"/>
      </w:divBdr>
    </w:div>
    <w:div w:id="766541023">
      <w:bodyDiv w:val="1"/>
      <w:marLeft w:val="0"/>
      <w:marRight w:val="0"/>
      <w:marTop w:val="0"/>
      <w:marBottom w:val="0"/>
      <w:divBdr>
        <w:top w:val="none" w:sz="0" w:space="0" w:color="auto"/>
        <w:left w:val="none" w:sz="0" w:space="0" w:color="auto"/>
        <w:bottom w:val="none" w:sz="0" w:space="0" w:color="auto"/>
        <w:right w:val="none" w:sz="0" w:space="0" w:color="auto"/>
      </w:divBdr>
    </w:div>
    <w:div w:id="1094865304">
      <w:bodyDiv w:val="1"/>
      <w:marLeft w:val="0"/>
      <w:marRight w:val="0"/>
      <w:marTop w:val="0"/>
      <w:marBottom w:val="0"/>
      <w:divBdr>
        <w:top w:val="none" w:sz="0" w:space="0" w:color="auto"/>
        <w:left w:val="none" w:sz="0" w:space="0" w:color="auto"/>
        <w:bottom w:val="none" w:sz="0" w:space="0" w:color="auto"/>
        <w:right w:val="none" w:sz="0" w:space="0" w:color="auto"/>
      </w:divBdr>
    </w:div>
    <w:div w:id="1110247245">
      <w:bodyDiv w:val="1"/>
      <w:marLeft w:val="0"/>
      <w:marRight w:val="0"/>
      <w:marTop w:val="0"/>
      <w:marBottom w:val="0"/>
      <w:divBdr>
        <w:top w:val="none" w:sz="0" w:space="0" w:color="auto"/>
        <w:left w:val="none" w:sz="0" w:space="0" w:color="auto"/>
        <w:bottom w:val="none" w:sz="0" w:space="0" w:color="auto"/>
        <w:right w:val="none" w:sz="0" w:space="0" w:color="auto"/>
      </w:divBdr>
    </w:div>
    <w:div w:id="1175270118">
      <w:bodyDiv w:val="1"/>
      <w:marLeft w:val="0"/>
      <w:marRight w:val="0"/>
      <w:marTop w:val="0"/>
      <w:marBottom w:val="0"/>
      <w:divBdr>
        <w:top w:val="none" w:sz="0" w:space="0" w:color="auto"/>
        <w:left w:val="none" w:sz="0" w:space="0" w:color="auto"/>
        <w:bottom w:val="none" w:sz="0" w:space="0" w:color="auto"/>
        <w:right w:val="none" w:sz="0" w:space="0" w:color="auto"/>
      </w:divBdr>
    </w:div>
    <w:div w:id="1204752363">
      <w:bodyDiv w:val="1"/>
      <w:marLeft w:val="0"/>
      <w:marRight w:val="0"/>
      <w:marTop w:val="0"/>
      <w:marBottom w:val="0"/>
      <w:divBdr>
        <w:top w:val="none" w:sz="0" w:space="0" w:color="auto"/>
        <w:left w:val="none" w:sz="0" w:space="0" w:color="auto"/>
        <w:bottom w:val="none" w:sz="0" w:space="0" w:color="auto"/>
        <w:right w:val="none" w:sz="0" w:space="0" w:color="auto"/>
      </w:divBdr>
    </w:div>
    <w:div w:id="1341815433">
      <w:bodyDiv w:val="1"/>
      <w:marLeft w:val="0"/>
      <w:marRight w:val="0"/>
      <w:marTop w:val="0"/>
      <w:marBottom w:val="0"/>
      <w:divBdr>
        <w:top w:val="none" w:sz="0" w:space="0" w:color="auto"/>
        <w:left w:val="none" w:sz="0" w:space="0" w:color="auto"/>
        <w:bottom w:val="none" w:sz="0" w:space="0" w:color="auto"/>
        <w:right w:val="none" w:sz="0" w:space="0" w:color="auto"/>
      </w:divBdr>
    </w:div>
    <w:div w:id="1344283869">
      <w:bodyDiv w:val="1"/>
      <w:marLeft w:val="0"/>
      <w:marRight w:val="0"/>
      <w:marTop w:val="0"/>
      <w:marBottom w:val="0"/>
      <w:divBdr>
        <w:top w:val="none" w:sz="0" w:space="0" w:color="auto"/>
        <w:left w:val="none" w:sz="0" w:space="0" w:color="auto"/>
        <w:bottom w:val="none" w:sz="0" w:space="0" w:color="auto"/>
        <w:right w:val="none" w:sz="0" w:space="0" w:color="auto"/>
      </w:divBdr>
    </w:div>
    <w:div w:id="1351375800">
      <w:bodyDiv w:val="1"/>
      <w:marLeft w:val="0"/>
      <w:marRight w:val="0"/>
      <w:marTop w:val="0"/>
      <w:marBottom w:val="0"/>
      <w:divBdr>
        <w:top w:val="none" w:sz="0" w:space="0" w:color="auto"/>
        <w:left w:val="none" w:sz="0" w:space="0" w:color="auto"/>
        <w:bottom w:val="none" w:sz="0" w:space="0" w:color="auto"/>
        <w:right w:val="none" w:sz="0" w:space="0" w:color="auto"/>
      </w:divBdr>
    </w:div>
    <w:div w:id="1398242443">
      <w:bodyDiv w:val="1"/>
      <w:marLeft w:val="0"/>
      <w:marRight w:val="0"/>
      <w:marTop w:val="0"/>
      <w:marBottom w:val="0"/>
      <w:divBdr>
        <w:top w:val="none" w:sz="0" w:space="0" w:color="auto"/>
        <w:left w:val="none" w:sz="0" w:space="0" w:color="auto"/>
        <w:bottom w:val="none" w:sz="0" w:space="0" w:color="auto"/>
        <w:right w:val="none" w:sz="0" w:space="0" w:color="auto"/>
      </w:divBdr>
    </w:div>
    <w:div w:id="1531912509">
      <w:bodyDiv w:val="1"/>
      <w:marLeft w:val="0"/>
      <w:marRight w:val="0"/>
      <w:marTop w:val="0"/>
      <w:marBottom w:val="0"/>
      <w:divBdr>
        <w:top w:val="none" w:sz="0" w:space="0" w:color="auto"/>
        <w:left w:val="none" w:sz="0" w:space="0" w:color="auto"/>
        <w:bottom w:val="none" w:sz="0" w:space="0" w:color="auto"/>
        <w:right w:val="none" w:sz="0" w:space="0" w:color="auto"/>
      </w:divBdr>
    </w:div>
    <w:div w:id="1612473479">
      <w:bodyDiv w:val="1"/>
      <w:marLeft w:val="0"/>
      <w:marRight w:val="0"/>
      <w:marTop w:val="0"/>
      <w:marBottom w:val="0"/>
      <w:divBdr>
        <w:top w:val="none" w:sz="0" w:space="0" w:color="auto"/>
        <w:left w:val="none" w:sz="0" w:space="0" w:color="auto"/>
        <w:bottom w:val="none" w:sz="0" w:space="0" w:color="auto"/>
        <w:right w:val="none" w:sz="0" w:space="0" w:color="auto"/>
      </w:divBdr>
    </w:div>
    <w:div w:id="1647851826">
      <w:bodyDiv w:val="1"/>
      <w:marLeft w:val="0"/>
      <w:marRight w:val="0"/>
      <w:marTop w:val="0"/>
      <w:marBottom w:val="0"/>
      <w:divBdr>
        <w:top w:val="none" w:sz="0" w:space="0" w:color="auto"/>
        <w:left w:val="none" w:sz="0" w:space="0" w:color="auto"/>
        <w:bottom w:val="none" w:sz="0" w:space="0" w:color="auto"/>
        <w:right w:val="none" w:sz="0" w:space="0" w:color="auto"/>
      </w:divBdr>
    </w:div>
    <w:div w:id="1774011092">
      <w:bodyDiv w:val="1"/>
      <w:marLeft w:val="0"/>
      <w:marRight w:val="0"/>
      <w:marTop w:val="0"/>
      <w:marBottom w:val="0"/>
      <w:divBdr>
        <w:top w:val="none" w:sz="0" w:space="0" w:color="auto"/>
        <w:left w:val="none" w:sz="0" w:space="0" w:color="auto"/>
        <w:bottom w:val="none" w:sz="0" w:space="0" w:color="auto"/>
        <w:right w:val="none" w:sz="0" w:space="0" w:color="auto"/>
      </w:divBdr>
    </w:div>
    <w:div w:id="1891960156">
      <w:bodyDiv w:val="1"/>
      <w:marLeft w:val="0"/>
      <w:marRight w:val="0"/>
      <w:marTop w:val="0"/>
      <w:marBottom w:val="0"/>
      <w:divBdr>
        <w:top w:val="none" w:sz="0" w:space="0" w:color="auto"/>
        <w:left w:val="none" w:sz="0" w:space="0" w:color="auto"/>
        <w:bottom w:val="none" w:sz="0" w:space="0" w:color="auto"/>
        <w:right w:val="none" w:sz="0" w:space="0" w:color="auto"/>
      </w:divBdr>
    </w:div>
    <w:div w:id="2093114910">
      <w:bodyDiv w:val="1"/>
      <w:marLeft w:val="0"/>
      <w:marRight w:val="0"/>
      <w:marTop w:val="0"/>
      <w:marBottom w:val="0"/>
      <w:divBdr>
        <w:top w:val="none" w:sz="0" w:space="0" w:color="auto"/>
        <w:left w:val="none" w:sz="0" w:space="0" w:color="auto"/>
        <w:bottom w:val="none" w:sz="0" w:space="0" w:color="auto"/>
        <w:right w:val="none" w:sz="0" w:space="0" w:color="auto"/>
      </w:divBdr>
      <w:divsChild>
        <w:div w:id="1339624175">
          <w:marLeft w:val="0"/>
          <w:marRight w:val="0"/>
          <w:marTop w:val="0"/>
          <w:marBottom w:val="0"/>
          <w:divBdr>
            <w:top w:val="none" w:sz="0" w:space="0" w:color="auto"/>
            <w:left w:val="none" w:sz="0" w:space="0" w:color="auto"/>
            <w:bottom w:val="none" w:sz="0" w:space="0" w:color="auto"/>
            <w:right w:val="none" w:sz="0" w:space="0" w:color="auto"/>
          </w:divBdr>
        </w:div>
        <w:div w:id="30883197">
          <w:marLeft w:val="0"/>
          <w:marRight w:val="0"/>
          <w:marTop w:val="0"/>
          <w:marBottom w:val="0"/>
          <w:divBdr>
            <w:top w:val="none" w:sz="0" w:space="0" w:color="auto"/>
            <w:left w:val="none" w:sz="0" w:space="0" w:color="auto"/>
            <w:bottom w:val="none" w:sz="0" w:space="0" w:color="auto"/>
            <w:right w:val="none" w:sz="0" w:space="0" w:color="auto"/>
          </w:divBdr>
        </w:div>
      </w:divsChild>
    </w:div>
    <w:div w:id="2106413060">
      <w:bodyDiv w:val="1"/>
      <w:marLeft w:val="0"/>
      <w:marRight w:val="0"/>
      <w:marTop w:val="0"/>
      <w:marBottom w:val="0"/>
      <w:divBdr>
        <w:top w:val="none" w:sz="0" w:space="0" w:color="auto"/>
        <w:left w:val="none" w:sz="0" w:space="0" w:color="auto"/>
        <w:bottom w:val="none" w:sz="0" w:space="0" w:color="auto"/>
        <w:right w:val="none" w:sz="0" w:space="0" w:color="auto"/>
      </w:divBdr>
    </w:div>
    <w:div w:id="21207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17C7F-AA08-D847-BED2-5D9E5542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6516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Kitzing</dc:creator>
  <cp:keywords/>
  <dc:description/>
  <cp:lastModifiedBy>Microsoft Office User</cp:lastModifiedBy>
  <cp:revision>3</cp:revision>
  <cp:lastPrinted>2020-08-09T21:03:00Z</cp:lastPrinted>
  <dcterms:created xsi:type="dcterms:W3CDTF">2020-09-08T10:58:00Z</dcterms:created>
  <dcterms:modified xsi:type="dcterms:W3CDTF">2020-09-08T19:11:00Z</dcterms:modified>
</cp:coreProperties>
</file>